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1715"/>
        <w:gridCol w:w="7641"/>
      </w:tblGrid>
      <w:tr w:rsidR="00FB144D" w:rsidTr="009C47F9">
        <w:trPr>
          <w:trHeight w:val="1695"/>
        </w:trPr>
        <w:tc>
          <w:tcPr>
            <w:tcW w:w="1172" w:type="dxa"/>
          </w:tcPr>
          <w:p w:rsidR="00FB144D" w:rsidRDefault="00C8412F" w:rsidP="00C65C0B">
            <w:r w:rsidRPr="00CB3A8A">
              <w:rPr>
                <w:rFonts w:ascii="Book Antiqua" w:eastAsia="SimSun" w:hAnsi="Book Antiqua" w:cs="Arial"/>
                <w:color w:val="FFFFFF" w:themeColor="background1"/>
                <w:sz w:val="24"/>
                <w:szCs w:val="24"/>
                <w:lang w:eastAsia="en-AU"/>
              </w:rPr>
              <w:t>LAMPIRAN KEPUTUSAN B</w:t>
            </w:r>
            <w:r w:rsidR="00FB144D" w:rsidRPr="008049F2">
              <w:rPr>
                <w:noProof/>
                <w:lang w:val="en-US"/>
              </w:rPr>
              <w:drawing>
                <wp:anchor distT="0" distB="0" distL="114300" distR="114300" simplePos="0" relativeHeight="251656192" behindDoc="1" locked="0" layoutInCell="1" allowOverlap="1" wp14:anchorId="59BD5002" wp14:editId="4EB343E7">
                  <wp:simplePos x="0" y="0"/>
                  <wp:positionH relativeFrom="column">
                    <wp:posOffset>53340</wp:posOffset>
                  </wp:positionH>
                  <wp:positionV relativeFrom="paragraph">
                    <wp:posOffset>31750</wp:posOffset>
                  </wp:positionV>
                  <wp:extent cx="671830" cy="863600"/>
                  <wp:effectExtent l="19050" t="0" r="0" b="0"/>
                  <wp:wrapNone/>
                  <wp:docPr id="1" name="Picture 0" descr="logo-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am.jpg"/>
                          <pic:cNvPicPr/>
                        </pic:nvPicPr>
                        <pic:blipFill>
                          <a:blip r:embed="rId8" cstate="print"/>
                          <a:stretch>
                            <a:fillRect/>
                          </a:stretch>
                        </pic:blipFill>
                        <pic:spPr>
                          <a:xfrm>
                            <a:off x="0" y="0"/>
                            <a:ext cx="671830" cy="863600"/>
                          </a:xfrm>
                          <a:prstGeom prst="rect">
                            <a:avLst/>
                          </a:prstGeom>
                        </pic:spPr>
                      </pic:pic>
                    </a:graphicData>
                  </a:graphic>
                </wp:anchor>
              </w:drawing>
            </w:r>
          </w:p>
          <w:p w:rsidR="00FB144D" w:rsidRPr="009C47F9" w:rsidRDefault="00867186" w:rsidP="009C47F9">
            <w:pPr>
              <w:rPr>
                <w:lang w:val="id-ID"/>
              </w:rPr>
            </w:pPr>
            <w:r>
              <w:rPr>
                <w:noProof/>
              </w:rPr>
              <w:pict>
                <v:line id="Line 184" o:spid="_x0000_s1028" style="position:absolute;z-index:251659264;visibility:visible" from="3.7pt,21.4pt" to="463.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QIQIAAD0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" strokeweight="4.5pt">
                  <v:stroke linestyle="thinThick"/>
                </v:line>
              </w:pict>
            </w:r>
          </w:p>
        </w:tc>
        <w:tc>
          <w:tcPr>
            <w:tcW w:w="8184" w:type="dxa"/>
          </w:tcPr>
          <w:p w:rsidR="00FB144D" w:rsidRPr="00FB144D" w:rsidRDefault="00FB144D" w:rsidP="00C65C0B">
            <w:pPr>
              <w:jc w:val="center"/>
              <w:rPr>
                <w:rFonts w:ascii="Book Antiqua" w:hAnsi="Book Antiqua" w:cs="Arial"/>
                <w:b/>
                <w:spacing w:val="10"/>
                <w:sz w:val="36"/>
                <w:szCs w:val="36"/>
                <w:lang w:val="id-ID"/>
              </w:rPr>
            </w:pPr>
            <w:r w:rsidRPr="00FB144D">
              <w:rPr>
                <w:rFonts w:ascii="Book Antiqua" w:hAnsi="Book Antiqua" w:cs="Arial"/>
                <w:b/>
                <w:spacing w:val="10"/>
                <w:sz w:val="36"/>
                <w:szCs w:val="36"/>
                <w:lang w:val="id-ID"/>
              </w:rPr>
              <w:t>PEMERINTAH KABUPATEN SUMBAWA</w:t>
            </w:r>
          </w:p>
          <w:p w:rsidR="00FB144D" w:rsidRPr="00FB144D" w:rsidRDefault="003B686D" w:rsidP="00C65C0B">
            <w:pPr>
              <w:spacing w:before="120" w:after="120"/>
              <w:jc w:val="center"/>
              <w:rPr>
                <w:rFonts w:ascii="Book Antiqua" w:hAnsi="Book Antiqua" w:cs="Arial"/>
                <w:b/>
                <w:spacing w:val="10"/>
                <w:sz w:val="28"/>
                <w:szCs w:val="28"/>
              </w:rPr>
            </w:pPr>
            <w:r>
              <w:rPr>
                <w:rFonts w:ascii="Book Antiqua" w:hAnsi="Book Antiqua"/>
                <w:b/>
                <w:spacing w:val="10"/>
                <w:sz w:val="28"/>
                <w:szCs w:val="28"/>
                <w:lang w:val="id-ID"/>
              </w:rPr>
              <w:t xml:space="preserve">BADAN </w:t>
            </w:r>
            <w:r w:rsidR="00FB144D" w:rsidRPr="00FB144D">
              <w:rPr>
                <w:rFonts w:ascii="Book Antiqua" w:hAnsi="Book Antiqua"/>
                <w:b/>
                <w:spacing w:val="10"/>
                <w:sz w:val="28"/>
                <w:szCs w:val="28"/>
                <w:lang w:val="id-ID"/>
              </w:rPr>
              <w:t xml:space="preserve"> PENDAPATAN </w:t>
            </w:r>
            <w:r>
              <w:rPr>
                <w:rFonts w:ascii="Book Antiqua" w:hAnsi="Book Antiqua"/>
                <w:b/>
                <w:spacing w:val="10"/>
                <w:sz w:val="28"/>
                <w:szCs w:val="28"/>
                <w:lang w:val="id-ID"/>
              </w:rPr>
              <w:t>DAERAH</w:t>
            </w:r>
          </w:p>
          <w:p w:rsidR="00FB144D" w:rsidRPr="00FB144D" w:rsidRDefault="00FB144D" w:rsidP="003B686D">
            <w:pPr>
              <w:jc w:val="center"/>
              <w:rPr>
                <w:rFonts w:ascii="Book Antiqua" w:hAnsi="Book Antiqua" w:cs="Arial"/>
                <w:b/>
                <w:sz w:val="20"/>
                <w:lang w:val="id-ID"/>
              </w:rPr>
            </w:pPr>
            <w:r w:rsidRPr="00FB144D">
              <w:rPr>
                <w:rFonts w:ascii="Book Antiqua" w:hAnsi="Book Antiqua" w:cs="Arial"/>
                <w:b/>
                <w:sz w:val="20"/>
                <w:lang w:val="id-ID"/>
              </w:rPr>
              <w:t xml:space="preserve">Jalan </w:t>
            </w:r>
            <w:r w:rsidR="003B686D">
              <w:rPr>
                <w:rFonts w:ascii="Book Antiqua" w:hAnsi="Book Antiqua" w:cs="Arial"/>
                <w:b/>
                <w:sz w:val="20"/>
                <w:lang w:val="id-ID"/>
              </w:rPr>
              <w:t xml:space="preserve">Hasanuddin no.01 </w:t>
            </w:r>
            <w:r w:rsidRPr="00FB144D">
              <w:rPr>
                <w:rFonts w:ascii="Book Antiqua" w:hAnsi="Book Antiqua" w:cs="Arial"/>
                <w:b/>
                <w:sz w:val="20"/>
                <w:lang w:val="id-ID"/>
              </w:rPr>
              <w:t xml:space="preserve">Telepon (0371)  </w:t>
            </w:r>
            <w:r w:rsidR="003B686D">
              <w:rPr>
                <w:rFonts w:ascii="Book Antiqua" w:hAnsi="Book Antiqua" w:cs="Arial"/>
                <w:b/>
                <w:sz w:val="20"/>
                <w:lang w:val="id-ID"/>
              </w:rPr>
              <w:t>2620780</w:t>
            </w:r>
            <w:r w:rsidRPr="00FB144D">
              <w:rPr>
                <w:rFonts w:ascii="Book Antiqua" w:hAnsi="Book Antiqua" w:cs="Arial"/>
                <w:b/>
                <w:sz w:val="20"/>
                <w:lang w:val="id-ID"/>
              </w:rPr>
              <w:t xml:space="preserve">   Sumbawa Besar</w:t>
            </w:r>
          </w:p>
        </w:tc>
      </w:tr>
    </w:tbl>
    <w:p w:rsidR="008676FC" w:rsidRDefault="008676FC" w:rsidP="00C8412F">
      <w:pPr>
        <w:autoSpaceDE w:val="0"/>
        <w:autoSpaceDN w:val="0"/>
        <w:adjustRightInd w:val="0"/>
        <w:spacing w:after="0" w:line="240" w:lineRule="auto"/>
        <w:jc w:val="center"/>
        <w:rPr>
          <w:rFonts w:ascii="Book Antiqua" w:eastAsia="SimSun" w:hAnsi="Book Antiqua" w:cs="Tahoma"/>
          <w:color w:val="000000"/>
          <w:sz w:val="24"/>
          <w:szCs w:val="24"/>
          <w:lang w:eastAsia="en-AU"/>
        </w:rPr>
      </w:pPr>
    </w:p>
    <w:p w:rsidR="00B12041" w:rsidRDefault="00B12041" w:rsidP="00BE5CA6">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KEPUTUSAN</w:t>
      </w:r>
    </w:p>
    <w:p w:rsidR="00FB144D" w:rsidRPr="00BE5CA6" w:rsidRDefault="00C8412F" w:rsidP="00BE5CA6">
      <w:pPr>
        <w:autoSpaceDE w:val="0"/>
        <w:autoSpaceDN w:val="0"/>
        <w:adjustRightInd w:val="0"/>
        <w:spacing w:after="0" w:line="240" w:lineRule="auto"/>
        <w:jc w:val="center"/>
        <w:rPr>
          <w:rFonts w:ascii="Book Antiqua" w:eastAsia="SimSun" w:hAnsi="Book Antiqua" w:cs="Tahoma"/>
          <w:color w:val="000000"/>
          <w:sz w:val="24"/>
          <w:szCs w:val="24"/>
          <w:lang w:val="en-US" w:eastAsia="en-AU"/>
        </w:rPr>
      </w:pPr>
      <w:r w:rsidRPr="00AB1FA1">
        <w:rPr>
          <w:rFonts w:ascii="Book Antiqua" w:eastAsia="SimSun" w:hAnsi="Book Antiqua" w:cs="Tahoma"/>
          <w:color w:val="000000"/>
          <w:sz w:val="24"/>
          <w:szCs w:val="24"/>
          <w:lang w:eastAsia="en-AU"/>
        </w:rPr>
        <w:t>KEPALA</w:t>
      </w:r>
      <w:r w:rsidR="00FB144D">
        <w:rPr>
          <w:rFonts w:ascii="Book Antiqua" w:eastAsia="SimSun" w:hAnsi="Book Antiqua" w:cs="Tahoma"/>
          <w:color w:val="000000"/>
          <w:sz w:val="24"/>
          <w:szCs w:val="24"/>
          <w:lang w:val="id-ID" w:eastAsia="en-AU"/>
        </w:rPr>
        <w:t xml:space="preserve"> </w:t>
      </w:r>
      <w:r w:rsidR="003B686D">
        <w:rPr>
          <w:rFonts w:ascii="Book Antiqua" w:eastAsia="SimSun" w:hAnsi="Book Antiqua" w:cs="Tahoma"/>
          <w:color w:val="000000"/>
          <w:sz w:val="24"/>
          <w:szCs w:val="24"/>
          <w:lang w:val="id-ID" w:eastAsia="en-AU"/>
        </w:rPr>
        <w:t>BADAN</w:t>
      </w:r>
      <w:r w:rsidR="00FB144D">
        <w:rPr>
          <w:rFonts w:ascii="Book Antiqua" w:eastAsia="SimSun" w:hAnsi="Book Antiqua" w:cs="Tahoma"/>
          <w:color w:val="000000"/>
          <w:sz w:val="24"/>
          <w:szCs w:val="24"/>
          <w:lang w:val="id-ID" w:eastAsia="en-AU"/>
        </w:rPr>
        <w:t xml:space="preserve"> PENDAPATAN </w:t>
      </w:r>
      <w:r w:rsidR="00BE5CA6">
        <w:rPr>
          <w:rFonts w:ascii="Book Antiqua" w:eastAsia="SimSun" w:hAnsi="Book Antiqua" w:cs="Tahoma"/>
          <w:color w:val="000000"/>
          <w:sz w:val="24"/>
          <w:szCs w:val="24"/>
          <w:lang w:val="en-US" w:eastAsia="en-AU"/>
        </w:rPr>
        <w:t xml:space="preserve"> DAERAH</w:t>
      </w:r>
    </w:p>
    <w:p w:rsidR="00C8412F" w:rsidRDefault="009F18F0" w:rsidP="00C8412F">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eastAsia="en-AU"/>
        </w:rPr>
        <w:t xml:space="preserve">NOMOR   </w:t>
      </w:r>
      <w:r w:rsidR="003B686D">
        <w:rPr>
          <w:rFonts w:ascii="Book Antiqua" w:eastAsia="SimSun" w:hAnsi="Book Antiqua" w:cs="Tahoma"/>
          <w:color w:val="000000"/>
          <w:sz w:val="24"/>
          <w:szCs w:val="24"/>
          <w:lang w:val="id-ID" w:eastAsia="en-AU"/>
        </w:rPr>
        <w:t xml:space="preserve"> </w:t>
      </w:r>
      <w:r w:rsidR="00624BED">
        <w:rPr>
          <w:rFonts w:ascii="Book Antiqua" w:eastAsia="SimSun" w:hAnsi="Book Antiqua" w:cs="Tahoma"/>
          <w:color w:val="000000"/>
          <w:sz w:val="24"/>
          <w:szCs w:val="24"/>
          <w:lang w:val="id-ID" w:eastAsia="en-AU"/>
        </w:rPr>
        <w:t>30</w:t>
      </w:r>
      <w:r>
        <w:rPr>
          <w:rFonts w:ascii="Book Antiqua" w:eastAsia="SimSun" w:hAnsi="Book Antiqua" w:cs="Tahoma"/>
          <w:color w:val="000000"/>
          <w:sz w:val="24"/>
          <w:szCs w:val="24"/>
          <w:lang w:eastAsia="en-AU"/>
        </w:rPr>
        <w:t xml:space="preserve"> </w:t>
      </w:r>
      <w:r w:rsidR="009C47F9">
        <w:rPr>
          <w:rFonts w:ascii="Book Antiqua" w:eastAsia="SimSun" w:hAnsi="Book Antiqua" w:cs="Tahoma"/>
          <w:color w:val="000000"/>
          <w:sz w:val="24"/>
          <w:szCs w:val="24"/>
          <w:lang w:val="id-ID" w:eastAsia="en-AU"/>
        </w:rPr>
        <w:t xml:space="preserve">  </w:t>
      </w:r>
      <w:r>
        <w:rPr>
          <w:rFonts w:ascii="Book Antiqua" w:eastAsia="SimSun" w:hAnsi="Book Antiqua" w:cs="Tahoma"/>
          <w:color w:val="000000"/>
          <w:sz w:val="24"/>
          <w:szCs w:val="24"/>
          <w:lang w:eastAsia="en-AU"/>
        </w:rPr>
        <w:t>TAHUN 201</w:t>
      </w:r>
      <w:r w:rsidR="00504FED">
        <w:rPr>
          <w:rFonts w:ascii="Book Antiqua" w:eastAsia="SimSun" w:hAnsi="Book Antiqua" w:cs="Tahoma"/>
          <w:color w:val="000000"/>
          <w:sz w:val="24"/>
          <w:szCs w:val="24"/>
          <w:lang w:val="id-ID" w:eastAsia="en-AU"/>
        </w:rPr>
        <w:t>8</w:t>
      </w:r>
    </w:p>
    <w:p w:rsidR="00B12041" w:rsidRPr="003B686D" w:rsidRDefault="00B12041" w:rsidP="00C8412F">
      <w:pPr>
        <w:autoSpaceDE w:val="0"/>
        <w:autoSpaceDN w:val="0"/>
        <w:adjustRightInd w:val="0"/>
        <w:spacing w:after="0" w:line="240" w:lineRule="auto"/>
        <w:jc w:val="center"/>
        <w:rPr>
          <w:rFonts w:ascii="Book Antiqua" w:eastAsia="SimSun" w:hAnsi="Book Antiqua"/>
          <w:sz w:val="24"/>
          <w:szCs w:val="24"/>
          <w:lang w:val="id-ID" w:eastAsia="en-AU"/>
        </w:rPr>
      </w:pPr>
    </w:p>
    <w:p w:rsidR="00C8412F" w:rsidRPr="00AB1FA1" w:rsidRDefault="00C8412F" w:rsidP="00C8412F">
      <w:pPr>
        <w:autoSpaceDE w:val="0"/>
        <w:autoSpaceDN w:val="0"/>
        <w:adjustRightInd w:val="0"/>
        <w:spacing w:after="0" w:line="240" w:lineRule="auto"/>
        <w:jc w:val="center"/>
        <w:rPr>
          <w:rFonts w:ascii="Book Antiqua" w:eastAsia="SimSun" w:hAnsi="Book Antiqua" w:cs="Tahoma"/>
          <w:color w:val="000000"/>
          <w:sz w:val="24"/>
          <w:szCs w:val="24"/>
          <w:lang w:eastAsia="en-AU"/>
        </w:rPr>
      </w:pPr>
      <w:r w:rsidRPr="00AB1FA1">
        <w:rPr>
          <w:rFonts w:ascii="Book Antiqua" w:eastAsia="SimSun" w:hAnsi="Book Antiqua" w:cs="Tahoma"/>
          <w:color w:val="000000"/>
          <w:sz w:val="24"/>
          <w:szCs w:val="24"/>
          <w:lang w:eastAsia="en-AU"/>
        </w:rPr>
        <w:t>T E N T A N G</w:t>
      </w:r>
    </w:p>
    <w:p w:rsidR="00FB144D" w:rsidRPr="00B12041" w:rsidRDefault="00B12041" w:rsidP="00C8412F">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PENETAPAN INDIKATOR KINERJA UTAMA (IKU)</w:t>
      </w:r>
    </w:p>
    <w:p w:rsidR="00FB144D" w:rsidRDefault="00B12041" w:rsidP="00C8412F">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 xml:space="preserve">DI LINGKUNGAN </w:t>
      </w:r>
      <w:r w:rsidR="003B686D">
        <w:rPr>
          <w:rFonts w:ascii="Book Antiqua" w:eastAsia="SimSun" w:hAnsi="Book Antiqua" w:cs="Tahoma"/>
          <w:color w:val="000000"/>
          <w:sz w:val="24"/>
          <w:szCs w:val="24"/>
          <w:lang w:val="id-ID" w:eastAsia="en-AU"/>
        </w:rPr>
        <w:t>BADAN</w:t>
      </w:r>
      <w:r w:rsidR="00FB144D">
        <w:rPr>
          <w:rFonts w:ascii="Book Antiqua" w:eastAsia="SimSun" w:hAnsi="Book Antiqua" w:cs="Tahoma"/>
          <w:color w:val="000000"/>
          <w:sz w:val="24"/>
          <w:szCs w:val="24"/>
          <w:lang w:val="id-ID" w:eastAsia="en-AU"/>
        </w:rPr>
        <w:t xml:space="preserve"> PENDAPATAN </w:t>
      </w:r>
      <w:r w:rsidR="003B686D">
        <w:rPr>
          <w:rFonts w:ascii="Book Antiqua" w:eastAsia="SimSun" w:hAnsi="Book Antiqua" w:cs="Tahoma"/>
          <w:color w:val="000000"/>
          <w:sz w:val="24"/>
          <w:szCs w:val="24"/>
          <w:lang w:val="id-ID" w:eastAsia="en-AU"/>
        </w:rPr>
        <w:t>DAERAH</w:t>
      </w:r>
    </w:p>
    <w:p w:rsidR="00C8412F" w:rsidRDefault="00C8412F" w:rsidP="00C8412F">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sidRPr="00AB1FA1">
        <w:rPr>
          <w:rFonts w:ascii="Book Antiqua" w:eastAsia="SimSun" w:hAnsi="Book Antiqua" w:cs="Tahoma"/>
          <w:color w:val="000000"/>
          <w:sz w:val="24"/>
          <w:szCs w:val="24"/>
          <w:lang w:eastAsia="en-AU"/>
        </w:rPr>
        <w:t xml:space="preserve"> KABUPATEN SUMBAWA </w:t>
      </w:r>
    </w:p>
    <w:p w:rsidR="00B12041" w:rsidRPr="00B12041" w:rsidRDefault="00B12041" w:rsidP="00C8412F">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p>
    <w:p w:rsidR="00C8412F" w:rsidRPr="00AB1FA1" w:rsidRDefault="00C8412F" w:rsidP="00C8412F">
      <w:pPr>
        <w:autoSpaceDE w:val="0"/>
        <w:autoSpaceDN w:val="0"/>
        <w:adjustRightInd w:val="0"/>
        <w:spacing w:after="0" w:line="240" w:lineRule="auto"/>
        <w:jc w:val="center"/>
        <w:rPr>
          <w:rFonts w:ascii="Book Antiqua" w:eastAsia="SimSun" w:hAnsi="Book Antiqua"/>
          <w:sz w:val="24"/>
          <w:szCs w:val="24"/>
          <w:lang w:eastAsia="en-AU"/>
        </w:rPr>
      </w:pPr>
      <w:r w:rsidRPr="00AB1FA1">
        <w:rPr>
          <w:rFonts w:ascii="Book Antiqua" w:eastAsia="SimSun" w:hAnsi="Book Antiqua" w:cs="Tahoma"/>
          <w:color w:val="000000"/>
          <w:sz w:val="24"/>
          <w:szCs w:val="24"/>
          <w:lang w:eastAsia="en-AU"/>
        </w:rPr>
        <w:t xml:space="preserve">KEPALA </w:t>
      </w:r>
      <w:r w:rsidR="003B686D">
        <w:rPr>
          <w:rFonts w:ascii="Book Antiqua" w:eastAsia="SimSun" w:hAnsi="Book Antiqua" w:cs="Tahoma"/>
          <w:color w:val="000000"/>
          <w:sz w:val="24"/>
          <w:szCs w:val="24"/>
          <w:lang w:val="id-ID" w:eastAsia="en-AU"/>
        </w:rPr>
        <w:t>BADAN</w:t>
      </w:r>
      <w:r w:rsidR="00FB144D">
        <w:rPr>
          <w:rFonts w:ascii="Book Antiqua" w:eastAsia="SimSun" w:hAnsi="Book Antiqua" w:cs="Tahoma"/>
          <w:color w:val="000000"/>
          <w:sz w:val="24"/>
          <w:szCs w:val="24"/>
          <w:lang w:val="id-ID" w:eastAsia="en-AU"/>
        </w:rPr>
        <w:t xml:space="preserve"> PENDAPATAN </w:t>
      </w:r>
      <w:r w:rsidR="003B686D">
        <w:rPr>
          <w:rFonts w:ascii="Book Antiqua" w:eastAsia="SimSun" w:hAnsi="Book Antiqua" w:cs="Tahoma"/>
          <w:color w:val="000000"/>
          <w:sz w:val="24"/>
          <w:szCs w:val="24"/>
          <w:lang w:val="id-ID" w:eastAsia="en-AU"/>
        </w:rPr>
        <w:t>DAERAH</w:t>
      </w:r>
    </w:p>
    <w:p w:rsidR="00C8412F" w:rsidRPr="00AB1FA1" w:rsidRDefault="00C8412F" w:rsidP="00C8412F">
      <w:pPr>
        <w:autoSpaceDE w:val="0"/>
        <w:autoSpaceDN w:val="0"/>
        <w:adjustRightInd w:val="0"/>
        <w:spacing w:after="0" w:line="240" w:lineRule="auto"/>
        <w:jc w:val="center"/>
        <w:rPr>
          <w:rFonts w:ascii="Book Antiqua" w:eastAsia="SimSun" w:hAnsi="Book Antiqua" w:cs="Tahoma"/>
          <w:color w:val="000000"/>
          <w:sz w:val="24"/>
          <w:szCs w:val="24"/>
          <w:lang w:eastAsia="en-AU"/>
        </w:rPr>
      </w:pPr>
      <w:r w:rsidRPr="00AB1FA1">
        <w:rPr>
          <w:rFonts w:ascii="Book Antiqua" w:eastAsia="SimSun" w:hAnsi="Book Antiqua" w:cs="Tahoma"/>
          <w:color w:val="000000"/>
          <w:sz w:val="24"/>
          <w:szCs w:val="24"/>
          <w:lang w:eastAsia="en-AU"/>
        </w:rPr>
        <w:t>KABUPATEN SUMBAWA,</w:t>
      </w:r>
    </w:p>
    <w:p w:rsidR="00C8412F" w:rsidRPr="00AB1FA1" w:rsidRDefault="00C8412F" w:rsidP="00C8412F">
      <w:pPr>
        <w:autoSpaceDE w:val="0"/>
        <w:autoSpaceDN w:val="0"/>
        <w:adjustRightInd w:val="0"/>
        <w:spacing w:after="0" w:line="240" w:lineRule="auto"/>
        <w:jc w:val="center"/>
        <w:rPr>
          <w:rFonts w:ascii="Book Antiqua" w:eastAsia="SimSun" w:hAnsi="Book Antiqua" w:cs="Tahoma"/>
          <w:color w:val="000000"/>
          <w:sz w:val="24"/>
          <w:szCs w:val="24"/>
          <w:lang w:eastAsia="en-AU"/>
        </w:rPr>
      </w:pPr>
    </w:p>
    <w:tbl>
      <w:tblPr>
        <w:tblW w:w="8931" w:type="dxa"/>
        <w:tblInd w:w="-34" w:type="dxa"/>
        <w:tblLook w:val="04A0" w:firstRow="1" w:lastRow="0" w:firstColumn="1" w:lastColumn="0" w:noHBand="0" w:noVBand="1"/>
      </w:tblPr>
      <w:tblGrid>
        <w:gridCol w:w="1560"/>
        <w:gridCol w:w="284"/>
        <w:gridCol w:w="7087"/>
      </w:tblGrid>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r w:rsidRPr="00D57E1B">
              <w:rPr>
                <w:rFonts w:ascii="Book Antiqua" w:eastAsia="SimSun" w:hAnsi="Book Antiqua" w:cs="Tahoma"/>
                <w:color w:val="000000"/>
                <w:sz w:val="24"/>
                <w:szCs w:val="24"/>
                <w:lang w:eastAsia="en-AU"/>
              </w:rPr>
              <w:t>Menimbang</w:t>
            </w: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r w:rsidRPr="00D57E1B">
              <w:rPr>
                <w:rFonts w:ascii="Book Antiqua" w:eastAsia="SimSun" w:hAnsi="Book Antiqua"/>
                <w:sz w:val="24"/>
                <w:szCs w:val="24"/>
                <w:lang w:eastAsia="en-AU"/>
              </w:rPr>
              <w:t>:</w:t>
            </w:r>
          </w:p>
        </w:tc>
        <w:tc>
          <w:tcPr>
            <w:tcW w:w="7087" w:type="dxa"/>
          </w:tcPr>
          <w:p w:rsidR="00C8412F" w:rsidRPr="00335A21" w:rsidRDefault="00B12041" w:rsidP="00B12041">
            <w:pPr>
              <w:numPr>
                <w:ilvl w:val="0"/>
                <w:numId w:val="1"/>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val="id-ID" w:eastAsia="en-AU"/>
              </w:rPr>
              <w:t>B</w:t>
            </w:r>
            <w:r w:rsidR="00C8412F" w:rsidRPr="00335A21">
              <w:rPr>
                <w:rFonts w:ascii="Bookman Old Style" w:eastAsia="SimSun" w:hAnsi="Bookman Old Style" w:cs="Tahoma"/>
                <w:color w:val="000000"/>
                <w:sz w:val="24"/>
                <w:szCs w:val="24"/>
                <w:lang w:eastAsia="en-AU"/>
              </w:rPr>
              <w:t xml:space="preserve">ahwa untuk </w:t>
            </w:r>
            <w:r w:rsidRPr="00335A21">
              <w:rPr>
                <w:rFonts w:ascii="Bookman Old Style" w:eastAsia="SimSun" w:hAnsi="Bookman Old Style" w:cs="Tahoma"/>
                <w:color w:val="000000"/>
                <w:sz w:val="24"/>
                <w:szCs w:val="24"/>
                <w:lang w:val="id-ID" w:eastAsia="en-AU"/>
              </w:rPr>
              <w:t>melaksanakan ketentuan pasal 3 dan pasal 4 Peraturan Menteri Negara Pendayagunaan Aparatur Negara Nomor : PER/9/M.PAN/5/2007 tentang Pedoman Umum Penetapan Indikator Kinerja Utama (IKU) Instansi Pemerintah</w:t>
            </w:r>
            <w:r w:rsidR="00C8412F" w:rsidRPr="00335A21">
              <w:rPr>
                <w:rFonts w:ascii="Bookman Old Style" w:eastAsia="SimSun" w:hAnsi="Bookman Old Style" w:cs="Tahoma"/>
                <w:color w:val="000000"/>
                <w:sz w:val="24"/>
                <w:szCs w:val="24"/>
                <w:lang w:eastAsia="en-AU"/>
              </w:rPr>
              <w:t xml:space="preserve"> ;</w:t>
            </w:r>
          </w:p>
        </w:tc>
      </w:tr>
      <w:tr w:rsidR="00C8412F" w:rsidRPr="00B2627E" w:rsidTr="00C65C0B">
        <w:tc>
          <w:tcPr>
            <w:tcW w:w="1560" w:type="dxa"/>
          </w:tcPr>
          <w:p w:rsidR="00C8412F" w:rsidRPr="00B2627E" w:rsidRDefault="00C8412F" w:rsidP="00C65C0B">
            <w:pPr>
              <w:autoSpaceDE w:val="0"/>
              <w:autoSpaceDN w:val="0"/>
              <w:adjustRightInd w:val="0"/>
              <w:spacing w:after="0" w:line="240" w:lineRule="auto"/>
              <w:jc w:val="both"/>
              <w:rPr>
                <w:rFonts w:ascii="Book Antiqua" w:eastAsia="SimSun" w:hAnsi="Book Antiqua" w:cs="Tahoma"/>
                <w:color w:val="000000"/>
                <w:sz w:val="16"/>
                <w:szCs w:val="24"/>
                <w:lang w:eastAsia="en-AU"/>
              </w:rPr>
            </w:pPr>
          </w:p>
        </w:tc>
        <w:tc>
          <w:tcPr>
            <w:tcW w:w="284" w:type="dxa"/>
          </w:tcPr>
          <w:p w:rsidR="00C8412F" w:rsidRPr="00B2627E" w:rsidRDefault="00C8412F" w:rsidP="00C65C0B">
            <w:pPr>
              <w:autoSpaceDE w:val="0"/>
              <w:autoSpaceDN w:val="0"/>
              <w:adjustRightInd w:val="0"/>
              <w:spacing w:after="0" w:line="240" w:lineRule="auto"/>
              <w:jc w:val="center"/>
              <w:rPr>
                <w:rFonts w:ascii="Book Antiqua" w:eastAsia="SimSun" w:hAnsi="Book Antiqua"/>
                <w:sz w:val="16"/>
                <w:szCs w:val="24"/>
                <w:lang w:eastAsia="en-AU"/>
              </w:rPr>
            </w:pPr>
          </w:p>
        </w:tc>
        <w:tc>
          <w:tcPr>
            <w:tcW w:w="7087" w:type="dxa"/>
          </w:tcPr>
          <w:p w:rsidR="00C8412F" w:rsidRPr="00335A21" w:rsidRDefault="00C8412F" w:rsidP="00C65C0B">
            <w:pPr>
              <w:autoSpaceDE w:val="0"/>
              <w:autoSpaceDN w:val="0"/>
              <w:adjustRightInd w:val="0"/>
              <w:spacing w:after="0" w:line="240" w:lineRule="auto"/>
              <w:ind w:left="439"/>
              <w:jc w:val="both"/>
              <w:rPr>
                <w:rFonts w:ascii="Bookman Old Style" w:eastAsia="SimSun" w:hAnsi="Bookman Old Style" w:cs="Tahoma"/>
                <w:color w:val="000000"/>
                <w:sz w:val="16"/>
                <w:szCs w:val="24"/>
                <w:lang w:eastAsia="en-AU"/>
              </w:rPr>
            </w:pP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p>
        </w:tc>
        <w:tc>
          <w:tcPr>
            <w:tcW w:w="7087" w:type="dxa"/>
          </w:tcPr>
          <w:p w:rsidR="00C8412F" w:rsidRPr="00335A21" w:rsidRDefault="00B12041" w:rsidP="00B12041">
            <w:pPr>
              <w:numPr>
                <w:ilvl w:val="0"/>
                <w:numId w:val="1"/>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val="id-ID" w:eastAsia="en-AU"/>
              </w:rPr>
              <w:t>B</w:t>
            </w:r>
            <w:r w:rsidR="00C8412F" w:rsidRPr="00335A21">
              <w:rPr>
                <w:rFonts w:ascii="Bookman Old Style" w:eastAsia="SimSun" w:hAnsi="Bookman Old Style" w:cs="Tahoma"/>
                <w:color w:val="000000"/>
                <w:sz w:val="24"/>
                <w:szCs w:val="24"/>
                <w:lang w:eastAsia="en-AU"/>
              </w:rPr>
              <w:t>ahwa</w:t>
            </w:r>
            <w:r w:rsidRPr="00335A21">
              <w:rPr>
                <w:rFonts w:ascii="Bookman Old Style" w:eastAsia="SimSun" w:hAnsi="Bookman Old Style" w:cs="Tahoma"/>
                <w:color w:val="000000"/>
                <w:sz w:val="24"/>
                <w:szCs w:val="24"/>
                <w:lang w:val="id-ID" w:eastAsia="en-AU"/>
              </w:rPr>
              <w:t xml:space="preserve"> penetapan Indikator Kinerja Utama sebagaimana dimaksud pada pertimbangan huruf a, perlu diatur dan di tetapkan dengan Surat Keputusan Kepala Badan</w:t>
            </w:r>
            <w:r w:rsidR="00C8412F" w:rsidRPr="00335A21">
              <w:rPr>
                <w:rFonts w:ascii="Bookman Old Style" w:eastAsia="SimSun" w:hAnsi="Bookman Old Style" w:cs="Tahoma"/>
                <w:color w:val="000000"/>
                <w:sz w:val="24"/>
                <w:szCs w:val="24"/>
                <w:lang w:eastAsia="en-AU"/>
              </w:rPr>
              <w:t>;</w:t>
            </w:r>
          </w:p>
        </w:tc>
      </w:tr>
      <w:tr w:rsidR="00C8412F" w:rsidRPr="00B2627E" w:rsidTr="00C65C0B">
        <w:tc>
          <w:tcPr>
            <w:tcW w:w="1560" w:type="dxa"/>
          </w:tcPr>
          <w:p w:rsidR="00C8412F" w:rsidRPr="00B2627E" w:rsidRDefault="00C8412F" w:rsidP="00C65C0B">
            <w:pPr>
              <w:autoSpaceDE w:val="0"/>
              <w:autoSpaceDN w:val="0"/>
              <w:adjustRightInd w:val="0"/>
              <w:spacing w:after="0" w:line="240" w:lineRule="auto"/>
              <w:jc w:val="both"/>
              <w:rPr>
                <w:rFonts w:ascii="Book Antiqua" w:eastAsia="SimSun" w:hAnsi="Book Antiqua"/>
                <w:sz w:val="14"/>
                <w:szCs w:val="24"/>
                <w:lang w:eastAsia="en-AU"/>
              </w:rPr>
            </w:pPr>
          </w:p>
        </w:tc>
        <w:tc>
          <w:tcPr>
            <w:tcW w:w="284" w:type="dxa"/>
          </w:tcPr>
          <w:p w:rsidR="00C8412F" w:rsidRPr="00B2627E" w:rsidRDefault="00C8412F" w:rsidP="00C65C0B">
            <w:pPr>
              <w:autoSpaceDE w:val="0"/>
              <w:autoSpaceDN w:val="0"/>
              <w:adjustRightInd w:val="0"/>
              <w:spacing w:after="0" w:line="240" w:lineRule="auto"/>
              <w:jc w:val="center"/>
              <w:rPr>
                <w:rFonts w:ascii="Book Antiqua" w:eastAsia="SimSun" w:hAnsi="Book Antiqua"/>
                <w:sz w:val="14"/>
                <w:szCs w:val="24"/>
                <w:lang w:eastAsia="en-AU"/>
              </w:rPr>
            </w:pPr>
          </w:p>
        </w:tc>
        <w:tc>
          <w:tcPr>
            <w:tcW w:w="7087" w:type="dxa"/>
          </w:tcPr>
          <w:p w:rsidR="00C8412F" w:rsidRPr="00335A21" w:rsidRDefault="00C8412F" w:rsidP="00C65C0B">
            <w:pPr>
              <w:autoSpaceDE w:val="0"/>
              <w:autoSpaceDN w:val="0"/>
              <w:adjustRightInd w:val="0"/>
              <w:spacing w:after="0" w:line="240" w:lineRule="auto"/>
              <w:ind w:left="317" w:hanging="317"/>
              <w:jc w:val="both"/>
              <w:rPr>
                <w:rFonts w:ascii="Bookman Old Style" w:eastAsia="SimSun" w:hAnsi="Bookman Old Style"/>
                <w:sz w:val="14"/>
                <w:szCs w:val="24"/>
                <w:lang w:eastAsia="en-AU"/>
              </w:rPr>
            </w:pP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r w:rsidRPr="00D57E1B">
              <w:rPr>
                <w:rFonts w:ascii="Book Antiqua" w:eastAsia="SimSun" w:hAnsi="Book Antiqua"/>
                <w:sz w:val="24"/>
                <w:szCs w:val="24"/>
                <w:lang w:eastAsia="en-AU"/>
              </w:rPr>
              <w:t>Mengingat</w:t>
            </w: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r w:rsidRPr="00D57E1B">
              <w:rPr>
                <w:rFonts w:ascii="Book Antiqua" w:eastAsia="SimSun" w:hAnsi="Book Antiqua"/>
                <w:sz w:val="24"/>
                <w:szCs w:val="24"/>
                <w:lang w:eastAsia="en-AU"/>
              </w:rPr>
              <w:t>:</w:t>
            </w:r>
          </w:p>
        </w:tc>
        <w:tc>
          <w:tcPr>
            <w:tcW w:w="7087" w:type="dxa"/>
          </w:tcPr>
          <w:p w:rsidR="00C8412F" w:rsidRPr="00335A21" w:rsidRDefault="00C8412F" w:rsidP="00B12041">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eastAsia="en-AU"/>
              </w:rPr>
              <w:t xml:space="preserve">Undang-Undang Nomor </w:t>
            </w:r>
            <w:r w:rsidR="00B12041" w:rsidRPr="00335A21">
              <w:rPr>
                <w:rFonts w:ascii="Bookman Old Style" w:eastAsia="SimSun" w:hAnsi="Bookman Old Style" w:cs="Tahoma"/>
                <w:color w:val="000000"/>
                <w:sz w:val="24"/>
                <w:szCs w:val="24"/>
                <w:lang w:val="id-ID" w:eastAsia="en-AU"/>
              </w:rPr>
              <w:t>23 Tahun 2004 tentang Sistem Perencanaan Pembangunan Daerah</w:t>
            </w:r>
            <w:r w:rsidRPr="00335A21">
              <w:rPr>
                <w:rFonts w:ascii="Bookman Old Style" w:eastAsia="SimSun" w:hAnsi="Bookman Old Style" w:cs="Tahoma"/>
                <w:color w:val="000000"/>
                <w:sz w:val="24"/>
                <w:szCs w:val="24"/>
                <w:lang w:eastAsia="en-AU"/>
              </w:rPr>
              <w:t>;</w:t>
            </w:r>
          </w:p>
        </w:tc>
      </w:tr>
      <w:tr w:rsidR="00C8412F" w:rsidRPr="00B2627E" w:rsidTr="00C65C0B">
        <w:tc>
          <w:tcPr>
            <w:tcW w:w="1560" w:type="dxa"/>
          </w:tcPr>
          <w:p w:rsidR="00C8412F" w:rsidRPr="00B2627E" w:rsidRDefault="00C8412F" w:rsidP="00C65C0B">
            <w:pPr>
              <w:autoSpaceDE w:val="0"/>
              <w:autoSpaceDN w:val="0"/>
              <w:adjustRightInd w:val="0"/>
              <w:spacing w:after="0" w:line="240" w:lineRule="auto"/>
              <w:jc w:val="both"/>
              <w:rPr>
                <w:rFonts w:ascii="Book Antiqua" w:eastAsia="SimSun" w:hAnsi="Book Antiqua"/>
                <w:sz w:val="12"/>
                <w:szCs w:val="24"/>
                <w:lang w:eastAsia="en-AU"/>
              </w:rPr>
            </w:pPr>
          </w:p>
        </w:tc>
        <w:tc>
          <w:tcPr>
            <w:tcW w:w="284" w:type="dxa"/>
          </w:tcPr>
          <w:p w:rsidR="00C8412F" w:rsidRPr="00B2627E" w:rsidRDefault="00C8412F" w:rsidP="00C65C0B">
            <w:pPr>
              <w:autoSpaceDE w:val="0"/>
              <w:autoSpaceDN w:val="0"/>
              <w:adjustRightInd w:val="0"/>
              <w:spacing w:after="0" w:line="240" w:lineRule="auto"/>
              <w:jc w:val="center"/>
              <w:rPr>
                <w:rFonts w:ascii="Book Antiqua" w:eastAsia="SimSun" w:hAnsi="Book Antiqua"/>
                <w:sz w:val="12"/>
                <w:szCs w:val="24"/>
                <w:lang w:eastAsia="en-AU"/>
              </w:rPr>
            </w:pPr>
          </w:p>
        </w:tc>
        <w:tc>
          <w:tcPr>
            <w:tcW w:w="7087" w:type="dxa"/>
          </w:tcPr>
          <w:p w:rsidR="00C8412F" w:rsidRPr="00335A21" w:rsidRDefault="00C8412F" w:rsidP="00C65C0B">
            <w:pPr>
              <w:autoSpaceDE w:val="0"/>
              <w:autoSpaceDN w:val="0"/>
              <w:adjustRightInd w:val="0"/>
              <w:spacing w:after="0" w:line="240" w:lineRule="auto"/>
              <w:ind w:left="439"/>
              <w:jc w:val="both"/>
              <w:rPr>
                <w:rFonts w:ascii="Bookman Old Style" w:eastAsia="SimSun" w:hAnsi="Bookman Old Style" w:cs="Tahoma"/>
                <w:color w:val="000000"/>
                <w:sz w:val="12"/>
                <w:szCs w:val="24"/>
                <w:lang w:eastAsia="en-AU"/>
              </w:rPr>
            </w:pP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p>
        </w:tc>
        <w:tc>
          <w:tcPr>
            <w:tcW w:w="7087" w:type="dxa"/>
          </w:tcPr>
          <w:p w:rsidR="00C8412F" w:rsidRPr="00335A21" w:rsidRDefault="00C8412F" w:rsidP="00C8412F">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eastAsia="en-AU"/>
              </w:rPr>
              <w:t xml:space="preserve">Undang-Undang Nomor 25 Tahun 2004 Tentang Sistem Perencanaan Pembangunan Nasional (Lembaran Negara Tahun 2004 Nomor 104, Tambahan Lembaran Negara Nomor 4421); </w:t>
            </w: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p>
        </w:tc>
        <w:tc>
          <w:tcPr>
            <w:tcW w:w="7087" w:type="dxa"/>
          </w:tcPr>
          <w:p w:rsidR="00C8412F" w:rsidRPr="00335A21" w:rsidRDefault="00B12041" w:rsidP="00477BE2">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val="id-ID" w:eastAsia="en-AU"/>
              </w:rPr>
              <w:t xml:space="preserve">Peraturan Presiden RI Nomor 29 Tahun 2014 Tentang Sistem Akuntabilitas Kinerja Instansi Pemerintah </w:t>
            </w:r>
            <w:r w:rsidR="00477BE2" w:rsidRPr="00335A21">
              <w:rPr>
                <w:rFonts w:ascii="Bookman Old Style" w:eastAsia="SimSun" w:hAnsi="Bookman Old Style" w:cs="Tahoma"/>
                <w:color w:val="000000"/>
                <w:sz w:val="24"/>
                <w:szCs w:val="24"/>
                <w:lang w:val="id-ID" w:eastAsia="en-AU"/>
              </w:rPr>
              <w:t xml:space="preserve">; </w:t>
            </w: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p>
        </w:tc>
        <w:tc>
          <w:tcPr>
            <w:tcW w:w="7087" w:type="dxa"/>
          </w:tcPr>
          <w:p w:rsidR="00C8412F" w:rsidRPr="00335A21" w:rsidRDefault="00477BE2" w:rsidP="00477BE2">
            <w:pPr>
              <w:numPr>
                <w:ilvl w:val="0"/>
                <w:numId w:val="2"/>
              </w:numPr>
              <w:autoSpaceDE w:val="0"/>
              <w:autoSpaceDN w:val="0"/>
              <w:adjustRightInd w:val="0"/>
              <w:spacing w:after="0" w:line="240" w:lineRule="auto"/>
              <w:ind w:left="439"/>
              <w:jc w:val="both"/>
              <w:rPr>
                <w:rFonts w:ascii="Bookman Old Style" w:eastAsia="SimSun" w:hAnsi="Bookman Old Style" w:cs="Tahoma"/>
                <w:color w:val="000000"/>
                <w:sz w:val="24"/>
                <w:szCs w:val="24"/>
                <w:lang w:eastAsia="en-AU"/>
              </w:rPr>
            </w:pPr>
            <w:r w:rsidRPr="00335A21">
              <w:rPr>
                <w:rFonts w:ascii="Bookman Old Style" w:eastAsia="SimSun" w:hAnsi="Bookman Old Style" w:cs="Tahoma"/>
                <w:color w:val="000000"/>
                <w:sz w:val="24"/>
                <w:szCs w:val="24"/>
                <w:lang w:val="id-ID" w:eastAsia="en-AU"/>
              </w:rPr>
              <w:t>Peraturan Menteri Pendayagunaan Aparatur Negara dan</w:t>
            </w:r>
            <w:r w:rsidRPr="00335A21">
              <w:rPr>
                <w:rFonts w:ascii="Bookman Old Style" w:hAnsi="Bookman Old Style" w:cs="Tahoma"/>
                <w:color w:val="000000"/>
                <w:sz w:val="24"/>
                <w:szCs w:val="24"/>
              </w:rPr>
              <w:t xml:space="preserve"> </w:t>
            </w:r>
            <w:r w:rsidRPr="00335A21">
              <w:rPr>
                <w:rFonts w:ascii="Bookman Old Style" w:hAnsi="Bookman Old Style" w:cs="Tahoma"/>
                <w:color w:val="000000"/>
                <w:sz w:val="24"/>
                <w:szCs w:val="24"/>
                <w:lang w:val="id-ID"/>
              </w:rPr>
              <w:t>Reformasi Birokrasi Republik Indonesia Nomor 53 Tahun 2014 Tentang petunjuk Teknis Perjanjian Kinerja, Pelaporan Kinerja dan tata cara Reviu atas Laporan Kinerja Instansi Pemerintah</w:t>
            </w:r>
            <w:r w:rsidR="00C8412F" w:rsidRPr="00335A21">
              <w:rPr>
                <w:rFonts w:ascii="Bookman Old Style" w:hAnsi="Bookman Old Style" w:cs="Tahoma"/>
                <w:color w:val="000000"/>
                <w:sz w:val="24"/>
                <w:szCs w:val="24"/>
              </w:rPr>
              <w:t>;</w:t>
            </w:r>
          </w:p>
        </w:tc>
      </w:tr>
      <w:tr w:rsidR="00C8412F" w:rsidRPr="00D57E1B" w:rsidTr="00C65C0B">
        <w:tc>
          <w:tcPr>
            <w:tcW w:w="1560" w:type="dxa"/>
          </w:tcPr>
          <w:p w:rsidR="00C8412F" w:rsidRPr="00D57E1B" w:rsidRDefault="00C8412F" w:rsidP="00C65C0B">
            <w:pPr>
              <w:autoSpaceDE w:val="0"/>
              <w:autoSpaceDN w:val="0"/>
              <w:adjustRightInd w:val="0"/>
              <w:spacing w:after="0" w:line="240" w:lineRule="auto"/>
              <w:jc w:val="both"/>
              <w:rPr>
                <w:rFonts w:ascii="Book Antiqua" w:eastAsia="SimSun" w:hAnsi="Book Antiqua"/>
                <w:sz w:val="24"/>
                <w:szCs w:val="24"/>
                <w:lang w:eastAsia="en-AU"/>
              </w:rPr>
            </w:pPr>
          </w:p>
        </w:tc>
        <w:tc>
          <w:tcPr>
            <w:tcW w:w="284" w:type="dxa"/>
          </w:tcPr>
          <w:p w:rsidR="00C8412F" w:rsidRPr="00D57E1B" w:rsidRDefault="00C8412F" w:rsidP="00C65C0B">
            <w:pPr>
              <w:autoSpaceDE w:val="0"/>
              <w:autoSpaceDN w:val="0"/>
              <w:adjustRightInd w:val="0"/>
              <w:spacing w:after="0" w:line="240" w:lineRule="auto"/>
              <w:jc w:val="center"/>
              <w:rPr>
                <w:rFonts w:ascii="Book Antiqua" w:eastAsia="SimSun" w:hAnsi="Book Antiqua"/>
                <w:sz w:val="24"/>
                <w:szCs w:val="24"/>
                <w:lang w:eastAsia="en-AU"/>
              </w:rPr>
            </w:pPr>
          </w:p>
        </w:tc>
        <w:tc>
          <w:tcPr>
            <w:tcW w:w="7087" w:type="dxa"/>
          </w:tcPr>
          <w:p w:rsidR="00C8412F" w:rsidRPr="009C47F9" w:rsidRDefault="00C8412F" w:rsidP="00477BE2">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sidRPr="00335A21">
              <w:rPr>
                <w:rFonts w:ascii="Bookman Old Style" w:eastAsia="SimSun" w:hAnsi="Bookman Old Style" w:cs="Tahoma"/>
                <w:color w:val="000000"/>
                <w:sz w:val="24"/>
                <w:szCs w:val="24"/>
                <w:lang w:eastAsia="en-AU"/>
              </w:rPr>
              <w:t xml:space="preserve">Peraturan Pemerintah </w:t>
            </w:r>
            <w:r w:rsidR="00477BE2" w:rsidRPr="00335A21">
              <w:rPr>
                <w:rFonts w:ascii="Bookman Old Style" w:eastAsia="SimSun" w:hAnsi="Bookman Old Style" w:cs="Tahoma"/>
                <w:color w:val="000000"/>
                <w:sz w:val="24"/>
                <w:szCs w:val="24"/>
                <w:lang w:val="id-ID" w:eastAsia="en-AU"/>
              </w:rPr>
              <w:t xml:space="preserve">Daerah </w:t>
            </w:r>
            <w:r w:rsidRPr="00335A21">
              <w:rPr>
                <w:rFonts w:ascii="Bookman Old Style" w:eastAsia="SimSun" w:hAnsi="Bookman Old Style" w:cs="Tahoma"/>
                <w:color w:val="000000"/>
                <w:sz w:val="24"/>
                <w:szCs w:val="24"/>
                <w:lang w:eastAsia="en-AU"/>
              </w:rPr>
              <w:t xml:space="preserve">Nomor </w:t>
            </w:r>
            <w:r w:rsidR="00477BE2" w:rsidRPr="00335A21">
              <w:rPr>
                <w:rFonts w:ascii="Bookman Old Style" w:eastAsia="SimSun" w:hAnsi="Bookman Old Style" w:cs="Tahoma"/>
                <w:color w:val="000000"/>
                <w:sz w:val="24"/>
                <w:szCs w:val="24"/>
                <w:lang w:val="id-ID" w:eastAsia="en-AU"/>
              </w:rPr>
              <w:t>3</w:t>
            </w:r>
            <w:r w:rsidRPr="00335A21">
              <w:rPr>
                <w:rFonts w:ascii="Bookman Old Style" w:eastAsia="SimSun" w:hAnsi="Bookman Old Style" w:cs="Tahoma"/>
                <w:color w:val="000000"/>
                <w:sz w:val="24"/>
                <w:szCs w:val="24"/>
                <w:lang w:eastAsia="en-AU"/>
              </w:rPr>
              <w:t xml:space="preserve"> Tahun 20</w:t>
            </w:r>
            <w:r w:rsidR="00477BE2" w:rsidRPr="00335A21">
              <w:rPr>
                <w:rFonts w:ascii="Bookman Old Style" w:eastAsia="SimSun" w:hAnsi="Bookman Old Style" w:cs="Tahoma"/>
                <w:color w:val="000000"/>
                <w:sz w:val="24"/>
                <w:szCs w:val="24"/>
                <w:lang w:val="id-ID" w:eastAsia="en-AU"/>
              </w:rPr>
              <w:t>14</w:t>
            </w:r>
            <w:r w:rsidRPr="00335A21">
              <w:rPr>
                <w:rFonts w:ascii="Bookman Old Style" w:eastAsia="SimSun" w:hAnsi="Bookman Old Style" w:cs="Tahoma"/>
                <w:color w:val="000000"/>
                <w:sz w:val="24"/>
                <w:szCs w:val="24"/>
                <w:lang w:eastAsia="en-AU"/>
              </w:rPr>
              <w:t xml:space="preserve"> tentang </w:t>
            </w:r>
            <w:r w:rsidR="00477BE2" w:rsidRPr="00335A21">
              <w:rPr>
                <w:rFonts w:ascii="Bookman Old Style" w:eastAsia="SimSun" w:hAnsi="Bookman Old Style" w:cs="Tahoma"/>
                <w:color w:val="000000"/>
                <w:sz w:val="24"/>
                <w:szCs w:val="24"/>
                <w:lang w:val="id-ID" w:eastAsia="en-AU"/>
              </w:rPr>
              <w:t>Pembangunan Jangka Menengah Daerah (RPJ</w:t>
            </w:r>
            <w:r w:rsidR="00E8387F">
              <w:rPr>
                <w:rFonts w:ascii="Bookman Old Style" w:eastAsia="SimSun" w:hAnsi="Bookman Old Style" w:cs="Tahoma"/>
                <w:color w:val="000000"/>
                <w:sz w:val="24"/>
                <w:szCs w:val="24"/>
                <w:lang w:val="id-ID" w:eastAsia="en-AU"/>
              </w:rPr>
              <w:t>MD) Kabupaten Sumbawa Tahun 2016-2021</w:t>
            </w:r>
            <w:r w:rsidRPr="00335A21">
              <w:rPr>
                <w:rFonts w:ascii="Bookman Old Style" w:eastAsia="SimSun" w:hAnsi="Bookman Old Style" w:cs="Tahoma"/>
                <w:color w:val="000000"/>
                <w:sz w:val="24"/>
                <w:szCs w:val="24"/>
                <w:lang w:eastAsia="en-AU"/>
              </w:rPr>
              <w:t xml:space="preserve">; </w:t>
            </w:r>
          </w:p>
          <w:p w:rsidR="00E8387F" w:rsidRPr="00E8387F" w:rsidRDefault="00E8387F" w:rsidP="00477BE2">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sidRPr="006D1AA4">
              <w:rPr>
                <w:rFonts w:ascii="Bookman Old Style" w:eastAsia="SimSun" w:hAnsi="Bookman Old Style" w:cs="Tahoma"/>
                <w:color w:val="000000"/>
                <w:sz w:val="24"/>
                <w:szCs w:val="24"/>
                <w:lang w:val="id-ID" w:eastAsia="en-AU"/>
              </w:rPr>
              <w:t>Peraturan Pemerintah Nomor 38 Tahun 2007 tentang Pembagian Urusan Pemerintahan antara Pemerintah,Pemerintah Daerah Provinsi dan Pemerintah Daerah Kabupaten/Kota</w:t>
            </w:r>
            <w:r>
              <w:rPr>
                <w:rFonts w:ascii="Bookman Old Style" w:eastAsia="SimSun" w:hAnsi="Bookman Old Style" w:cs="Tahoma"/>
                <w:color w:val="000000"/>
                <w:sz w:val="24"/>
                <w:szCs w:val="24"/>
                <w:lang w:val="id-ID" w:eastAsia="en-AU"/>
              </w:rPr>
              <w:t>;</w:t>
            </w:r>
          </w:p>
          <w:p w:rsidR="00E8387F" w:rsidRPr="006D1AA4" w:rsidRDefault="00E8387F" w:rsidP="00E8387F">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Pr>
                <w:rFonts w:ascii="Bookman Old Style" w:eastAsia="SimSun" w:hAnsi="Bookman Old Style" w:cs="Tahoma"/>
                <w:color w:val="000000"/>
                <w:sz w:val="24"/>
                <w:szCs w:val="24"/>
                <w:lang w:val="id-ID" w:eastAsia="en-AU"/>
              </w:rPr>
              <w:t>Peraturan Menteri Pendayagunaan Aparatur Negara Nomor PER/9/M.PAN/5/2007 tentang Pedoman Umum Penetapan  Indikator Kinerja Utama di Lingkungan Instansi Pemerintah;</w:t>
            </w:r>
          </w:p>
          <w:p w:rsidR="00E8387F" w:rsidRPr="00307C1E" w:rsidRDefault="00E8387F" w:rsidP="00E8387F">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val="en-US" w:eastAsia="en-AU"/>
              </w:rPr>
            </w:pPr>
            <w:r>
              <w:rPr>
                <w:rFonts w:ascii="Bookman Old Style" w:eastAsia="SimSun" w:hAnsi="Bookman Old Style" w:cs="Tahoma"/>
                <w:color w:val="000000"/>
                <w:sz w:val="24"/>
                <w:szCs w:val="24"/>
                <w:lang w:val="id-ID" w:eastAsia="en-AU"/>
              </w:rPr>
              <w:t>Peraturan Pemerintah Nomor 18 Tahun 2016 tentang Perangkat Daerah;</w:t>
            </w: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Default="00307C1E" w:rsidP="00307C1E">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p>
          <w:p w:rsidR="00307C1E" w:rsidRPr="00731D56" w:rsidRDefault="00307C1E" w:rsidP="00307C1E">
            <w:pPr>
              <w:autoSpaceDE w:val="0"/>
              <w:autoSpaceDN w:val="0"/>
              <w:adjustRightInd w:val="0"/>
              <w:spacing w:after="0" w:line="240" w:lineRule="auto"/>
              <w:jc w:val="both"/>
              <w:rPr>
                <w:rFonts w:ascii="Bookman Old Style" w:eastAsia="SimSun" w:hAnsi="Bookman Old Style"/>
                <w:sz w:val="24"/>
                <w:szCs w:val="24"/>
                <w:lang w:val="en-US" w:eastAsia="en-AU"/>
              </w:rPr>
            </w:pPr>
          </w:p>
          <w:p w:rsidR="00811095" w:rsidRDefault="00811095" w:rsidP="00811095">
            <w:pPr>
              <w:autoSpaceDE w:val="0"/>
              <w:autoSpaceDN w:val="0"/>
              <w:adjustRightInd w:val="0"/>
              <w:spacing w:after="0" w:line="240" w:lineRule="auto"/>
              <w:ind w:left="439"/>
              <w:jc w:val="both"/>
              <w:rPr>
                <w:rFonts w:ascii="Bookman Old Style" w:eastAsia="SimSun" w:hAnsi="Bookman Old Style"/>
                <w:sz w:val="24"/>
                <w:szCs w:val="24"/>
                <w:lang w:val="id-ID" w:eastAsia="en-AU"/>
              </w:rPr>
            </w:pPr>
          </w:p>
          <w:p w:rsidR="00811095" w:rsidRDefault="00811095" w:rsidP="00811095">
            <w:pPr>
              <w:autoSpaceDE w:val="0"/>
              <w:autoSpaceDN w:val="0"/>
              <w:adjustRightInd w:val="0"/>
              <w:spacing w:after="0" w:line="240" w:lineRule="auto"/>
              <w:ind w:left="439"/>
              <w:jc w:val="both"/>
              <w:rPr>
                <w:rFonts w:ascii="Bookman Old Style" w:eastAsia="SimSun" w:hAnsi="Bookman Old Style"/>
                <w:sz w:val="24"/>
                <w:szCs w:val="24"/>
                <w:lang w:val="id-ID" w:eastAsia="en-AU"/>
              </w:rPr>
            </w:pPr>
          </w:p>
          <w:p w:rsidR="00811095" w:rsidRPr="00811095" w:rsidRDefault="00811095" w:rsidP="00811095">
            <w:pPr>
              <w:autoSpaceDE w:val="0"/>
              <w:autoSpaceDN w:val="0"/>
              <w:adjustRightInd w:val="0"/>
              <w:spacing w:after="0" w:line="240" w:lineRule="auto"/>
              <w:ind w:left="439"/>
              <w:jc w:val="both"/>
              <w:rPr>
                <w:rFonts w:ascii="Bookman Old Style" w:eastAsia="SimSun" w:hAnsi="Bookman Old Style"/>
                <w:sz w:val="24"/>
                <w:szCs w:val="24"/>
                <w:lang w:eastAsia="en-AU"/>
              </w:rPr>
            </w:pPr>
          </w:p>
          <w:p w:rsidR="00E8387F" w:rsidRPr="0068429F" w:rsidRDefault="00E8387F" w:rsidP="00E8387F">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Pr>
                <w:rFonts w:ascii="Bookman Old Style" w:eastAsia="SimSun" w:hAnsi="Bookman Old Style" w:cs="Tahoma"/>
                <w:color w:val="000000"/>
                <w:sz w:val="24"/>
                <w:szCs w:val="24"/>
                <w:lang w:val="id-ID" w:eastAsia="en-AU"/>
              </w:rPr>
              <w:t>Peraturan Daerah Kabupaten Sumbawa Nomor 1 tahun 2016 tentang Rencana Pembangunan Jangka Menengah Daerah (RPJMD) Kabupaten Sumbawa Tahun 2016-2021;</w:t>
            </w:r>
          </w:p>
          <w:p w:rsidR="00E8387F" w:rsidRPr="009C47F9" w:rsidRDefault="00E8387F" w:rsidP="00E8387F">
            <w:pPr>
              <w:numPr>
                <w:ilvl w:val="0"/>
                <w:numId w:val="2"/>
              </w:numPr>
              <w:autoSpaceDE w:val="0"/>
              <w:autoSpaceDN w:val="0"/>
              <w:adjustRightInd w:val="0"/>
              <w:spacing w:after="0" w:line="240" w:lineRule="auto"/>
              <w:ind w:left="439"/>
              <w:jc w:val="both"/>
              <w:rPr>
                <w:rFonts w:ascii="Bookman Old Style" w:eastAsia="SimSun" w:hAnsi="Bookman Old Style"/>
                <w:sz w:val="24"/>
                <w:szCs w:val="24"/>
                <w:lang w:eastAsia="en-AU"/>
              </w:rPr>
            </w:pPr>
            <w:r>
              <w:rPr>
                <w:rFonts w:ascii="Bookman Old Style" w:eastAsia="SimSun" w:hAnsi="Bookman Old Style" w:cs="Tahoma"/>
                <w:color w:val="000000"/>
                <w:sz w:val="24"/>
                <w:szCs w:val="24"/>
                <w:lang w:val="id-ID" w:eastAsia="en-AU"/>
              </w:rPr>
              <w:t>Peraturan Daerah Kabupaten Sumbawa Nomor 12 tahun 2016 tentang Pembentukan dan Susunan perangkat Daerah Kabupaten Sumbawa;</w:t>
            </w:r>
          </w:p>
          <w:p w:rsidR="009C47F9" w:rsidRDefault="009C47F9" w:rsidP="009C47F9">
            <w:pPr>
              <w:autoSpaceDE w:val="0"/>
              <w:autoSpaceDN w:val="0"/>
              <w:adjustRightInd w:val="0"/>
              <w:spacing w:after="0" w:line="240" w:lineRule="auto"/>
              <w:ind w:left="439"/>
              <w:jc w:val="both"/>
              <w:rPr>
                <w:rFonts w:ascii="Bookman Old Style" w:eastAsia="SimSun" w:hAnsi="Bookman Old Style" w:cs="Tahoma"/>
                <w:color w:val="000000"/>
                <w:sz w:val="24"/>
                <w:szCs w:val="24"/>
                <w:lang w:val="id-ID" w:eastAsia="en-AU"/>
              </w:rPr>
            </w:pPr>
          </w:p>
          <w:p w:rsidR="009C47F9" w:rsidRPr="00227891" w:rsidRDefault="009C47F9" w:rsidP="009C47F9">
            <w:pPr>
              <w:autoSpaceDE w:val="0"/>
              <w:autoSpaceDN w:val="0"/>
              <w:adjustRightInd w:val="0"/>
              <w:spacing w:after="0" w:line="240" w:lineRule="auto"/>
              <w:ind w:left="439"/>
              <w:jc w:val="both"/>
              <w:rPr>
                <w:rFonts w:ascii="Bookman Old Style" w:eastAsia="SimSun" w:hAnsi="Bookman Old Style"/>
                <w:sz w:val="24"/>
                <w:szCs w:val="24"/>
                <w:lang w:eastAsia="en-AU"/>
              </w:rPr>
            </w:pPr>
          </w:p>
          <w:p w:rsidR="00E8387F" w:rsidRPr="00335A21" w:rsidRDefault="00E8387F" w:rsidP="009C47F9">
            <w:pPr>
              <w:numPr>
                <w:ilvl w:val="0"/>
                <w:numId w:val="2"/>
              </w:numPr>
              <w:autoSpaceDE w:val="0"/>
              <w:autoSpaceDN w:val="0"/>
              <w:adjustRightInd w:val="0"/>
              <w:spacing w:after="0" w:line="240" w:lineRule="auto"/>
              <w:ind w:left="600" w:hanging="521"/>
              <w:jc w:val="both"/>
              <w:rPr>
                <w:rFonts w:ascii="Bookman Old Style" w:eastAsia="SimSun" w:hAnsi="Bookman Old Style"/>
                <w:sz w:val="24"/>
                <w:szCs w:val="24"/>
                <w:lang w:eastAsia="en-AU"/>
              </w:rPr>
            </w:pPr>
            <w:r>
              <w:rPr>
                <w:rFonts w:ascii="Bookman Old Style" w:eastAsia="SimSun" w:hAnsi="Bookman Old Style" w:cs="Tahoma"/>
                <w:color w:val="000000"/>
                <w:sz w:val="24"/>
                <w:szCs w:val="24"/>
                <w:lang w:val="id-ID" w:eastAsia="en-AU"/>
              </w:rPr>
              <w:t>Peraturan Bupati Sumbawa Nomor 78 Tahun 2016 tentang Kedudukan,Susunan Organisasi, Tugas dan Fungsi serta tata kerja Badan Pendapatan Daerah Kabupaten Sumbawa.</w:t>
            </w:r>
          </w:p>
        </w:tc>
      </w:tr>
      <w:tr w:rsidR="00C8412F" w:rsidRPr="00B2627E" w:rsidTr="00C65C0B">
        <w:tc>
          <w:tcPr>
            <w:tcW w:w="1560" w:type="dxa"/>
          </w:tcPr>
          <w:p w:rsidR="00C8412F" w:rsidRPr="00B2627E" w:rsidRDefault="00C8412F" w:rsidP="00C65C0B">
            <w:pPr>
              <w:autoSpaceDE w:val="0"/>
              <w:autoSpaceDN w:val="0"/>
              <w:adjustRightInd w:val="0"/>
              <w:spacing w:after="0" w:line="240" w:lineRule="auto"/>
              <w:jc w:val="both"/>
              <w:rPr>
                <w:rFonts w:ascii="Book Antiqua" w:eastAsia="SimSun" w:hAnsi="Book Antiqua"/>
                <w:sz w:val="14"/>
                <w:szCs w:val="24"/>
                <w:lang w:eastAsia="en-AU"/>
              </w:rPr>
            </w:pPr>
          </w:p>
        </w:tc>
        <w:tc>
          <w:tcPr>
            <w:tcW w:w="284" w:type="dxa"/>
          </w:tcPr>
          <w:p w:rsidR="00C8412F" w:rsidRPr="00B2627E" w:rsidRDefault="00C8412F" w:rsidP="00C65C0B">
            <w:pPr>
              <w:autoSpaceDE w:val="0"/>
              <w:autoSpaceDN w:val="0"/>
              <w:adjustRightInd w:val="0"/>
              <w:spacing w:after="0" w:line="240" w:lineRule="auto"/>
              <w:jc w:val="center"/>
              <w:rPr>
                <w:rFonts w:ascii="Book Antiqua" w:eastAsia="SimSun" w:hAnsi="Book Antiqua"/>
                <w:sz w:val="14"/>
                <w:szCs w:val="24"/>
                <w:lang w:eastAsia="en-AU"/>
              </w:rPr>
            </w:pPr>
          </w:p>
        </w:tc>
        <w:tc>
          <w:tcPr>
            <w:tcW w:w="7087" w:type="dxa"/>
          </w:tcPr>
          <w:p w:rsidR="00C8412F" w:rsidRPr="00B2627E" w:rsidRDefault="00C8412F" w:rsidP="00C65C0B">
            <w:pPr>
              <w:autoSpaceDE w:val="0"/>
              <w:autoSpaceDN w:val="0"/>
              <w:adjustRightInd w:val="0"/>
              <w:spacing w:after="0" w:line="240" w:lineRule="auto"/>
              <w:ind w:left="439"/>
              <w:jc w:val="both"/>
              <w:rPr>
                <w:rFonts w:ascii="Book Antiqua" w:eastAsia="SimSun" w:hAnsi="Book Antiqua" w:cs="Tahoma"/>
                <w:color w:val="000000"/>
                <w:sz w:val="14"/>
                <w:szCs w:val="24"/>
                <w:lang w:eastAsia="en-AU"/>
              </w:rPr>
            </w:pPr>
          </w:p>
        </w:tc>
      </w:tr>
    </w:tbl>
    <w:p w:rsidR="00C8412F" w:rsidRDefault="00C8412F" w:rsidP="00C8412F">
      <w:pPr>
        <w:autoSpaceDE w:val="0"/>
        <w:autoSpaceDN w:val="0"/>
        <w:adjustRightInd w:val="0"/>
        <w:spacing w:after="0" w:line="240" w:lineRule="auto"/>
        <w:rPr>
          <w:rFonts w:ascii="Book Antiqua" w:eastAsia="SimSun" w:hAnsi="Book Antiqua"/>
          <w:sz w:val="24"/>
          <w:szCs w:val="24"/>
          <w:lang w:val="id-ID" w:eastAsia="en-AU"/>
        </w:rPr>
      </w:pPr>
    </w:p>
    <w:p w:rsidR="00C8412F" w:rsidRPr="00DA7280" w:rsidRDefault="00C8412F" w:rsidP="00C8412F">
      <w:pPr>
        <w:autoSpaceDE w:val="0"/>
        <w:autoSpaceDN w:val="0"/>
        <w:adjustRightInd w:val="0"/>
        <w:spacing w:after="0" w:line="240" w:lineRule="auto"/>
        <w:jc w:val="center"/>
        <w:rPr>
          <w:rFonts w:ascii="Book Antiqua" w:eastAsia="SimSun" w:hAnsi="Book Antiqua" w:cs="Tahoma"/>
          <w:b/>
          <w:color w:val="000000"/>
          <w:sz w:val="24"/>
          <w:szCs w:val="24"/>
          <w:lang w:eastAsia="en-AU"/>
        </w:rPr>
      </w:pPr>
      <w:r w:rsidRPr="00DA7280">
        <w:rPr>
          <w:rFonts w:ascii="Book Antiqua" w:eastAsia="SimSun" w:hAnsi="Book Antiqua" w:cs="Tahoma"/>
          <w:b/>
          <w:color w:val="000000"/>
          <w:sz w:val="24"/>
          <w:szCs w:val="24"/>
          <w:lang w:eastAsia="en-AU"/>
        </w:rPr>
        <w:t>M E M U T U S K A N :</w:t>
      </w:r>
    </w:p>
    <w:p w:rsidR="00C8412F" w:rsidRPr="00D57E1B" w:rsidRDefault="00C8412F" w:rsidP="00C8412F">
      <w:pPr>
        <w:autoSpaceDE w:val="0"/>
        <w:autoSpaceDN w:val="0"/>
        <w:adjustRightInd w:val="0"/>
        <w:spacing w:after="0" w:line="240" w:lineRule="auto"/>
        <w:jc w:val="center"/>
        <w:rPr>
          <w:rFonts w:ascii="Book Antiqua" w:eastAsia="SimSun" w:hAnsi="Book Antiqua" w:cs="Tahoma"/>
          <w:color w:val="000000"/>
          <w:sz w:val="24"/>
          <w:szCs w:val="24"/>
          <w:lang w:eastAsia="en-AU"/>
        </w:rPr>
      </w:pPr>
    </w:p>
    <w:tbl>
      <w:tblPr>
        <w:tblW w:w="9469" w:type="dxa"/>
        <w:tblInd w:w="-34" w:type="dxa"/>
        <w:tblLook w:val="04A0" w:firstRow="1" w:lastRow="0" w:firstColumn="1" w:lastColumn="0" w:noHBand="0" w:noVBand="1"/>
      </w:tblPr>
      <w:tblGrid>
        <w:gridCol w:w="150"/>
        <w:gridCol w:w="1399"/>
        <w:gridCol w:w="276"/>
        <w:gridCol w:w="3177"/>
        <w:gridCol w:w="3799"/>
        <w:gridCol w:w="668"/>
      </w:tblGrid>
      <w:tr w:rsidR="00477BE2" w:rsidRPr="00D57E1B" w:rsidTr="00CB3E18">
        <w:trPr>
          <w:gridAfter w:val="1"/>
          <w:wAfter w:w="668" w:type="dxa"/>
          <w:trHeight w:val="190"/>
        </w:trPr>
        <w:tc>
          <w:tcPr>
            <w:tcW w:w="1549" w:type="dxa"/>
            <w:gridSpan w:val="2"/>
          </w:tcPr>
          <w:p w:rsidR="00477BE2" w:rsidRPr="00D57E1B" w:rsidRDefault="00477BE2" w:rsidP="00C65C0B">
            <w:pPr>
              <w:autoSpaceDE w:val="0"/>
              <w:autoSpaceDN w:val="0"/>
              <w:adjustRightInd w:val="0"/>
              <w:spacing w:after="0" w:line="240" w:lineRule="auto"/>
              <w:jc w:val="both"/>
              <w:rPr>
                <w:rFonts w:ascii="Book Antiqua" w:eastAsia="SimSun" w:hAnsi="Book Antiqua" w:cs="Tahoma"/>
                <w:color w:val="000000"/>
                <w:sz w:val="24"/>
                <w:szCs w:val="24"/>
                <w:lang w:eastAsia="en-AU"/>
              </w:rPr>
            </w:pPr>
            <w:r w:rsidRPr="00D57E1B">
              <w:rPr>
                <w:rFonts w:ascii="Book Antiqua" w:eastAsia="SimSun" w:hAnsi="Book Antiqua" w:cs="Tahoma"/>
                <w:color w:val="000000"/>
                <w:sz w:val="24"/>
                <w:szCs w:val="24"/>
                <w:lang w:eastAsia="en-AU"/>
              </w:rPr>
              <w:t>Menetapkan</w:t>
            </w:r>
          </w:p>
        </w:tc>
        <w:tc>
          <w:tcPr>
            <w:tcW w:w="276" w:type="dxa"/>
          </w:tcPr>
          <w:p w:rsidR="00477BE2" w:rsidRPr="00477BE2" w:rsidRDefault="00477BE2" w:rsidP="00C65C0B">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w:t>
            </w:r>
          </w:p>
        </w:tc>
        <w:tc>
          <w:tcPr>
            <w:tcW w:w="6976" w:type="dxa"/>
            <w:gridSpan w:val="2"/>
          </w:tcPr>
          <w:p w:rsidR="00477BE2" w:rsidRPr="00D57E1B" w:rsidRDefault="00477BE2" w:rsidP="003B686D">
            <w:pPr>
              <w:autoSpaceDE w:val="0"/>
              <w:autoSpaceDN w:val="0"/>
              <w:adjustRightInd w:val="0"/>
              <w:spacing w:after="0" w:line="240" w:lineRule="auto"/>
              <w:jc w:val="both"/>
              <w:rPr>
                <w:rFonts w:ascii="Book Antiqua" w:eastAsia="SimSun" w:hAnsi="Book Antiqua" w:cs="Tahoma"/>
                <w:color w:val="000000"/>
                <w:sz w:val="24"/>
                <w:szCs w:val="24"/>
                <w:lang w:eastAsia="en-AU"/>
              </w:rPr>
            </w:pPr>
          </w:p>
        </w:tc>
      </w:tr>
      <w:tr w:rsidR="00477BE2" w:rsidRPr="00D57E1B" w:rsidTr="00CB3E18">
        <w:trPr>
          <w:gridAfter w:val="1"/>
          <w:wAfter w:w="668" w:type="dxa"/>
          <w:trHeight w:val="530"/>
        </w:trPr>
        <w:tc>
          <w:tcPr>
            <w:tcW w:w="1549" w:type="dxa"/>
            <w:gridSpan w:val="2"/>
          </w:tcPr>
          <w:p w:rsidR="00477BE2" w:rsidRPr="00477BE2" w:rsidRDefault="00477BE2" w:rsidP="00C65C0B">
            <w:pPr>
              <w:autoSpaceDE w:val="0"/>
              <w:autoSpaceDN w:val="0"/>
              <w:adjustRightInd w:val="0"/>
              <w:spacing w:after="0" w:line="240" w:lineRule="auto"/>
              <w:jc w:val="both"/>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PERTAMA</w:t>
            </w:r>
          </w:p>
        </w:tc>
        <w:tc>
          <w:tcPr>
            <w:tcW w:w="276" w:type="dxa"/>
          </w:tcPr>
          <w:p w:rsidR="00477BE2" w:rsidRPr="00477BE2" w:rsidRDefault="00477BE2" w:rsidP="00C65C0B">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w:t>
            </w:r>
          </w:p>
        </w:tc>
        <w:tc>
          <w:tcPr>
            <w:tcW w:w="6976" w:type="dxa"/>
            <w:gridSpan w:val="2"/>
          </w:tcPr>
          <w:p w:rsidR="00477BE2" w:rsidRPr="00335A21" w:rsidRDefault="00477BE2" w:rsidP="00477BE2">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r w:rsidRPr="00335A21">
              <w:rPr>
                <w:rFonts w:ascii="Bookman Old Style" w:eastAsia="SimSun" w:hAnsi="Bookman Old Style" w:cs="Tahoma"/>
                <w:color w:val="000000"/>
                <w:sz w:val="24"/>
                <w:szCs w:val="24"/>
                <w:lang w:val="id-ID" w:eastAsia="en-AU"/>
              </w:rPr>
              <w:t>Keputusan Kepala Badan tentang Penetapan Indikator Kinerja Utama di Lingkungan Badan Pendapatan Daerah Kabupaten Sumbawa.</w:t>
            </w:r>
          </w:p>
        </w:tc>
      </w:tr>
      <w:tr w:rsidR="00477BE2" w:rsidRPr="00D57E1B" w:rsidTr="00CB3E18">
        <w:trPr>
          <w:gridAfter w:val="1"/>
          <w:wAfter w:w="668" w:type="dxa"/>
          <w:trHeight w:val="1782"/>
        </w:trPr>
        <w:tc>
          <w:tcPr>
            <w:tcW w:w="1549" w:type="dxa"/>
            <w:gridSpan w:val="2"/>
          </w:tcPr>
          <w:p w:rsidR="00477BE2" w:rsidRPr="003007D6" w:rsidRDefault="003007D6" w:rsidP="00C65C0B">
            <w:pPr>
              <w:autoSpaceDE w:val="0"/>
              <w:autoSpaceDN w:val="0"/>
              <w:adjustRightInd w:val="0"/>
              <w:spacing w:after="0" w:line="240" w:lineRule="auto"/>
              <w:jc w:val="both"/>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KEDUA</w:t>
            </w:r>
          </w:p>
        </w:tc>
        <w:tc>
          <w:tcPr>
            <w:tcW w:w="276" w:type="dxa"/>
          </w:tcPr>
          <w:p w:rsidR="00477BE2" w:rsidRPr="003007D6" w:rsidRDefault="003007D6" w:rsidP="00C65C0B">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w:t>
            </w:r>
          </w:p>
        </w:tc>
        <w:tc>
          <w:tcPr>
            <w:tcW w:w="6976" w:type="dxa"/>
            <w:gridSpan w:val="2"/>
          </w:tcPr>
          <w:p w:rsidR="00477BE2" w:rsidRPr="00335A21" w:rsidRDefault="003007D6" w:rsidP="003B686D">
            <w:pPr>
              <w:autoSpaceDE w:val="0"/>
              <w:autoSpaceDN w:val="0"/>
              <w:adjustRightInd w:val="0"/>
              <w:spacing w:after="0" w:line="240" w:lineRule="auto"/>
              <w:jc w:val="both"/>
              <w:rPr>
                <w:rFonts w:ascii="Bookman Old Style" w:eastAsia="SimSun" w:hAnsi="Bookman Old Style" w:cs="Tahoma"/>
                <w:color w:val="000000"/>
                <w:sz w:val="24"/>
                <w:szCs w:val="24"/>
                <w:lang w:val="id-ID" w:eastAsia="en-AU"/>
              </w:rPr>
            </w:pPr>
            <w:r w:rsidRPr="00335A21">
              <w:rPr>
                <w:rFonts w:ascii="Bookman Old Style" w:hAnsi="Bookman Old Style"/>
                <w:color w:val="333333"/>
                <w:sz w:val="24"/>
                <w:szCs w:val="24"/>
              </w:rPr>
              <w:t>Indikator Kinerja Utama sebagaimana tercantum dalam lampiran surat keputusan ini merupakan acuan kinerja yang digunakan oleh Badan pendapatan Daerah Kabupaten Sumbawa, untuk menetapkan rencana kinerja tahunan, menyampaikan rencana kinerja dan anggaran, menyusun dokumen penetapan kinerja, menyusun laporan akuntabilitas kinerja serta melakukan evaluasi pencapaian kinerja sesuai dengan dokumen Rencana Strategis Badan pendapatan Daerah Kabupaten Sumbawa</w:t>
            </w:r>
          </w:p>
        </w:tc>
      </w:tr>
      <w:tr w:rsidR="00477BE2" w:rsidRPr="00D57E1B" w:rsidTr="00CB3E18">
        <w:trPr>
          <w:gridAfter w:val="1"/>
          <w:wAfter w:w="668" w:type="dxa"/>
          <w:trHeight w:val="713"/>
        </w:trPr>
        <w:tc>
          <w:tcPr>
            <w:tcW w:w="1549" w:type="dxa"/>
            <w:gridSpan w:val="2"/>
          </w:tcPr>
          <w:p w:rsidR="00477BE2" w:rsidRPr="003007D6" w:rsidRDefault="003007D6" w:rsidP="00C65C0B">
            <w:pPr>
              <w:autoSpaceDE w:val="0"/>
              <w:autoSpaceDN w:val="0"/>
              <w:adjustRightInd w:val="0"/>
              <w:spacing w:after="0" w:line="240" w:lineRule="auto"/>
              <w:jc w:val="both"/>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 xml:space="preserve">KETIGA </w:t>
            </w:r>
          </w:p>
        </w:tc>
        <w:tc>
          <w:tcPr>
            <w:tcW w:w="276" w:type="dxa"/>
          </w:tcPr>
          <w:p w:rsidR="00477BE2" w:rsidRPr="003007D6" w:rsidRDefault="003007D6" w:rsidP="00C65C0B">
            <w:pPr>
              <w:autoSpaceDE w:val="0"/>
              <w:autoSpaceDN w:val="0"/>
              <w:adjustRightInd w:val="0"/>
              <w:spacing w:after="0" w:line="240" w:lineRule="auto"/>
              <w:jc w:val="center"/>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w:t>
            </w:r>
          </w:p>
        </w:tc>
        <w:tc>
          <w:tcPr>
            <w:tcW w:w="6976" w:type="dxa"/>
            <w:gridSpan w:val="2"/>
          </w:tcPr>
          <w:p w:rsidR="009C47F9" w:rsidRPr="009C47F9" w:rsidRDefault="003007D6" w:rsidP="003B686D">
            <w:pPr>
              <w:autoSpaceDE w:val="0"/>
              <w:autoSpaceDN w:val="0"/>
              <w:adjustRightInd w:val="0"/>
              <w:spacing w:after="0" w:line="240" w:lineRule="auto"/>
              <w:jc w:val="both"/>
              <w:rPr>
                <w:rFonts w:ascii="Bookman Old Style" w:hAnsi="Bookman Old Style"/>
                <w:color w:val="333333"/>
                <w:sz w:val="24"/>
                <w:szCs w:val="24"/>
                <w:lang w:val="id-ID"/>
              </w:rPr>
            </w:pPr>
            <w:r w:rsidRPr="00335A21">
              <w:rPr>
                <w:rFonts w:ascii="Bookman Old Style" w:hAnsi="Bookman Old Style"/>
                <w:color w:val="333333"/>
                <w:sz w:val="24"/>
                <w:szCs w:val="24"/>
              </w:rPr>
              <w:t>Indikator Kinerja Utama sebagaimana dimaksud pada diktum KESATU, disusun dengan mengacu kepada Indikator Kinerja Strategis Pemerintah Kabupaten Sumbawa.</w:t>
            </w:r>
          </w:p>
        </w:tc>
      </w:tr>
      <w:tr w:rsidR="00C8412F" w:rsidRPr="00D57E1B" w:rsidTr="00CB3E18">
        <w:trPr>
          <w:gridAfter w:val="1"/>
          <w:wAfter w:w="668" w:type="dxa"/>
          <w:trHeight w:val="1024"/>
        </w:trPr>
        <w:tc>
          <w:tcPr>
            <w:tcW w:w="1549" w:type="dxa"/>
            <w:gridSpan w:val="2"/>
          </w:tcPr>
          <w:p w:rsidR="00C8412F" w:rsidRPr="003007D6" w:rsidRDefault="003007D6" w:rsidP="00C65C0B">
            <w:pPr>
              <w:autoSpaceDE w:val="0"/>
              <w:autoSpaceDN w:val="0"/>
              <w:adjustRightInd w:val="0"/>
              <w:spacing w:after="0" w:line="240" w:lineRule="auto"/>
              <w:jc w:val="both"/>
              <w:rPr>
                <w:rFonts w:ascii="Book Antiqua" w:eastAsia="SimSun" w:hAnsi="Book Antiqua" w:cs="Tahoma"/>
                <w:color w:val="000000"/>
                <w:sz w:val="24"/>
                <w:szCs w:val="24"/>
                <w:lang w:val="id-ID" w:eastAsia="en-AU"/>
              </w:rPr>
            </w:pPr>
            <w:r>
              <w:rPr>
                <w:rFonts w:ascii="Book Antiqua" w:eastAsia="SimSun" w:hAnsi="Book Antiqua" w:cs="Tahoma"/>
                <w:color w:val="000000"/>
                <w:sz w:val="24"/>
                <w:szCs w:val="24"/>
                <w:lang w:val="id-ID" w:eastAsia="en-AU"/>
              </w:rPr>
              <w:t>KEEMPAT</w:t>
            </w:r>
          </w:p>
        </w:tc>
        <w:tc>
          <w:tcPr>
            <w:tcW w:w="276" w:type="dxa"/>
          </w:tcPr>
          <w:p w:rsidR="00C8412F" w:rsidRPr="00D57E1B" w:rsidRDefault="00C8412F" w:rsidP="00C65C0B">
            <w:pPr>
              <w:autoSpaceDE w:val="0"/>
              <w:autoSpaceDN w:val="0"/>
              <w:adjustRightInd w:val="0"/>
              <w:spacing w:after="0" w:line="240" w:lineRule="auto"/>
              <w:jc w:val="center"/>
              <w:rPr>
                <w:rFonts w:ascii="Book Antiqua" w:eastAsia="SimSun" w:hAnsi="Book Antiqua" w:cs="Tahoma"/>
                <w:color w:val="000000"/>
                <w:sz w:val="24"/>
                <w:szCs w:val="24"/>
                <w:lang w:eastAsia="en-AU"/>
              </w:rPr>
            </w:pPr>
            <w:r w:rsidRPr="00D57E1B">
              <w:rPr>
                <w:rFonts w:ascii="Book Antiqua" w:eastAsia="SimSun" w:hAnsi="Book Antiqua" w:cs="Tahoma"/>
                <w:color w:val="000000"/>
                <w:sz w:val="24"/>
                <w:szCs w:val="24"/>
                <w:lang w:eastAsia="en-AU"/>
              </w:rPr>
              <w:t>:</w:t>
            </w:r>
          </w:p>
        </w:tc>
        <w:tc>
          <w:tcPr>
            <w:tcW w:w="6976" w:type="dxa"/>
            <w:gridSpan w:val="2"/>
          </w:tcPr>
          <w:tbl>
            <w:tblPr>
              <w:tblW w:w="6763" w:type="dxa"/>
              <w:tblCellMar>
                <w:top w:w="15" w:type="dxa"/>
                <w:left w:w="15" w:type="dxa"/>
                <w:bottom w:w="15" w:type="dxa"/>
                <w:right w:w="15" w:type="dxa"/>
              </w:tblCellMar>
              <w:tblLook w:val="04A0" w:firstRow="1" w:lastRow="0" w:firstColumn="1" w:lastColumn="0" w:noHBand="0" w:noVBand="1"/>
            </w:tblPr>
            <w:tblGrid>
              <w:gridCol w:w="6763"/>
            </w:tblGrid>
            <w:tr w:rsidR="003007D6" w:rsidRPr="00335A21" w:rsidTr="00CB3E18">
              <w:trPr>
                <w:trHeight w:val="708"/>
              </w:trPr>
              <w:tc>
                <w:tcPr>
                  <w:tcW w:w="0" w:type="auto"/>
                  <w:shd w:val="clear" w:color="auto" w:fill="auto"/>
                  <w:tcMar>
                    <w:top w:w="0" w:type="dxa"/>
                    <w:left w:w="0" w:type="dxa"/>
                    <w:bottom w:w="0" w:type="dxa"/>
                    <w:right w:w="0" w:type="dxa"/>
                  </w:tcMar>
                  <w:hideMark/>
                </w:tcPr>
                <w:p w:rsidR="003007D6" w:rsidRPr="00335A21" w:rsidRDefault="003007D6" w:rsidP="003007D6">
                  <w:pPr>
                    <w:spacing w:after="0" w:line="240" w:lineRule="auto"/>
                    <w:jc w:val="both"/>
                    <w:rPr>
                      <w:rFonts w:ascii="Bookman Old Style" w:eastAsia="Times New Roman" w:hAnsi="Bookman Old Style" w:cs="Times New Roman"/>
                      <w:color w:val="333333"/>
                      <w:sz w:val="24"/>
                      <w:szCs w:val="24"/>
                      <w:lang w:val="en-US"/>
                    </w:rPr>
                  </w:pPr>
                  <w:r w:rsidRPr="00335A21">
                    <w:rPr>
                      <w:rFonts w:ascii="Bookman Old Style" w:eastAsia="Times New Roman" w:hAnsi="Bookman Old Style" w:cs="Times New Roman"/>
                      <w:color w:val="333333"/>
                      <w:sz w:val="24"/>
                      <w:szCs w:val="24"/>
                      <w:lang w:val="en-US"/>
                    </w:rPr>
                    <w:t>Keputusan ini berlaku sejak tanggal ditetapkan, dengan ketentuan apabila dikemudian hari terdapat kekeliruan dalam Keputusan ini maka akan diadakan perubahan dan perbaikan sebagaimana mestinya.</w:t>
                  </w:r>
                </w:p>
              </w:tc>
            </w:tr>
          </w:tbl>
          <w:p w:rsidR="003007D6" w:rsidRPr="00335A21" w:rsidRDefault="003007D6" w:rsidP="003007D6">
            <w:pPr>
              <w:spacing w:after="0" w:line="240" w:lineRule="auto"/>
              <w:rPr>
                <w:rFonts w:ascii="Bookman Old Style" w:eastAsia="Times New Roman" w:hAnsi="Bookman Old Style" w:cs="Times New Roman"/>
                <w:vanish/>
                <w:sz w:val="24"/>
                <w:szCs w:val="24"/>
                <w:lang w:val="en-US"/>
              </w:rPr>
            </w:pPr>
          </w:p>
          <w:tbl>
            <w:tblPr>
              <w:tblW w:w="6763" w:type="dxa"/>
              <w:tblCellMar>
                <w:top w:w="15" w:type="dxa"/>
                <w:left w:w="15" w:type="dxa"/>
                <w:bottom w:w="15" w:type="dxa"/>
                <w:right w:w="15" w:type="dxa"/>
              </w:tblCellMar>
              <w:tblLook w:val="04A0" w:firstRow="1" w:lastRow="0" w:firstColumn="1" w:lastColumn="0" w:noHBand="0" w:noVBand="1"/>
            </w:tblPr>
            <w:tblGrid>
              <w:gridCol w:w="6763"/>
            </w:tblGrid>
            <w:tr w:rsidR="003007D6" w:rsidRPr="00335A21" w:rsidTr="00CB3E18">
              <w:trPr>
                <w:trHeight w:val="316"/>
              </w:trPr>
              <w:tc>
                <w:tcPr>
                  <w:tcW w:w="0" w:type="auto"/>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color w:val="333333"/>
                      <w:sz w:val="20"/>
                      <w:szCs w:val="20"/>
                      <w:lang w:val="en-US"/>
                    </w:rPr>
                  </w:pPr>
                </w:p>
              </w:tc>
            </w:tr>
          </w:tbl>
          <w:p w:rsidR="00C8412F" w:rsidRPr="00335A21" w:rsidRDefault="00C8412F" w:rsidP="003B686D">
            <w:pPr>
              <w:autoSpaceDE w:val="0"/>
              <w:autoSpaceDN w:val="0"/>
              <w:adjustRightInd w:val="0"/>
              <w:spacing w:after="0" w:line="240" w:lineRule="auto"/>
              <w:jc w:val="both"/>
              <w:rPr>
                <w:rFonts w:ascii="Bookman Old Style" w:eastAsia="SimSun" w:hAnsi="Bookman Old Style" w:cs="Tahoma"/>
                <w:color w:val="000000"/>
                <w:sz w:val="24"/>
                <w:szCs w:val="24"/>
                <w:lang w:eastAsia="en-AU"/>
              </w:rPr>
            </w:pPr>
          </w:p>
        </w:tc>
      </w:tr>
      <w:tr w:rsidR="00C8412F" w:rsidRPr="00D57E1B" w:rsidTr="00CB3E18">
        <w:trPr>
          <w:gridBefore w:val="1"/>
          <w:wBefore w:w="150" w:type="dxa"/>
          <w:trHeight w:val="2009"/>
        </w:trPr>
        <w:tc>
          <w:tcPr>
            <w:tcW w:w="4852" w:type="dxa"/>
            <w:gridSpan w:val="3"/>
          </w:tcPr>
          <w:p w:rsidR="00C8412F" w:rsidRPr="00D57E1B" w:rsidRDefault="00C8412F" w:rsidP="00C65C0B">
            <w:pPr>
              <w:pStyle w:val="ListParagraph"/>
              <w:spacing w:line="240" w:lineRule="auto"/>
              <w:ind w:left="0"/>
              <w:rPr>
                <w:rFonts w:ascii="Book Antiqua" w:hAnsi="Book Antiqua"/>
                <w:sz w:val="24"/>
                <w:szCs w:val="24"/>
              </w:rPr>
            </w:pPr>
          </w:p>
        </w:tc>
        <w:tc>
          <w:tcPr>
            <w:tcW w:w="4467" w:type="dxa"/>
            <w:gridSpan w:val="2"/>
          </w:tcPr>
          <w:p w:rsidR="00C8412F" w:rsidRPr="00D57E1B" w:rsidRDefault="00C8412F" w:rsidP="00C65C0B">
            <w:pPr>
              <w:pStyle w:val="ListParagraph"/>
              <w:spacing w:after="0" w:line="240" w:lineRule="auto"/>
              <w:ind w:left="0" w:right="429"/>
              <w:rPr>
                <w:rFonts w:ascii="Book Antiqua" w:hAnsi="Book Antiqua" w:cs="Arial"/>
                <w:sz w:val="24"/>
                <w:szCs w:val="24"/>
              </w:rPr>
            </w:pPr>
            <w:r w:rsidRPr="00D57E1B">
              <w:rPr>
                <w:rFonts w:ascii="Book Antiqua" w:hAnsi="Book Antiqua" w:cs="Arial"/>
                <w:sz w:val="24"/>
                <w:szCs w:val="24"/>
              </w:rPr>
              <w:t>Ditetapkan   di  Sumbawa Besar</w:t>
            </w:r>
          </w:p>
          <w:p w:rsidR="00C8412F" w:rsidRPr="00E8387F" w:rsidRDefault="00CB11EC" w:rsidP="00C65C0B">
            <w:pPr>
              <w:pStyle w:val="ListParagraph"/>
              <w:spacing w:after="0" w:line="240" w:lineRule="auto"/>
              <w:ind w:left="0" w:right="429"/>
              <w:rPr>
                <w:rFonts w:ascii="Book Antiqua" w:hAnsi="Book Antiqua" w:cs="Arial"/>
                <w:sz w:val="24"/>
                <w:szCs w:val="24"/>
                <w:lang w:val="id-ID"/>
              </w:rPr>
            </w:pPr>
            <w:r>
              <w:rPr>
                <w:rFonts w:ascii="Book Antiqua" w:hAnsi="Book Antiqua" w:cs="Arial"/>
                <w:sz w:val="24"/>
                <w:szCs w:val="24"/>
              </w:rPr>
              <w:t xml:space="preserve">pada tanggal, </w:t>
            </w:r>
            <w:r w:rsidR="00E8387F">
              <w:rPr>
                <w:rFonts w:ascii="Book Antiqua" w:hAnsi="Book Antiqua" w:cs="Arial"/>
                <w:sz w:val="24"/>
                <w:szCs w:val="24"/>
                <w:lang w:val="id-ID"/>
              </w:rPr>
              <w:t xml:space="preserve">      Juli 2018</w:t>
            </w:r>
          </w:p>
          <w:p w:rsidR="008E2DF0" w:rsidRPr="008E2DF0" w:rsidRDefault="008E2DF0" w:rsidP="00C65C0B">
            <w:pPr>
              <w:pStyle w:val="ListParagraph"/>
              <w:spacing w:after="0" w:line="240" w:lineRule="auto"/>
              <w:ind w:left="0" w:right="429"/>
              <w:rPr>
                <w:rFonts w:ascii="Book Antiqua" w:hAnsi="Book Antiqua" w:cs="Arial"/>
                <w:sz w:val="24"/>
                <w:szCs w:val="24"/>
                <w:lang w:val="id-ID"/>
              </w:rPr>
            </w:pPr>
          </w:p>
          <w:p w:rsidR="00C8412F" w:rsidRPr="00D57E1B" w:rsidRDefault="00C8412F" w:rsidP="00C65C0B">
            <w:pPr>
              <w:pStyle w:val="ListParagraph"/>
              <w:spacing w:after="0" w:line="240" w:lineRule="auto"/>
              <w:ind w:left="61" w:right="429"/>
              <w:jc w:val="center"/>
              <w:rPr>
                <w:rFonts w:ascii="Book Antiqua" w:hAnsi="Book Antiqua" w:cs="Arial"/>
                <w:b/>
                <w:sz w:val="24"/>
                <w:szCs w:val="24"/>
                <w:lang w:val="id-ID"/>
              </w:rPr>
            </w:pPr>
            <w:r w:rsidRPr="00D57E1B">
              <w:rPr>
                <w:rFonts w:ascii="Book Antiqua" w:hAnsi="Book Antiqua" w:cs="Arial"/>
                <w:b/>
                <w:sz w:val="24"/>
                <w:szCs w:val="24"/>
              </w:rPr>
              <w:t>KEPALA</w:t>
            </w:r>
            <w:r w:rsidR="003F11B6">
              <w:rPr>
                <w:rFonts w:ascii="Book Antiqua" w:hAnsi="Book Antiqua" w:cs="Arial"/>
                <w:b/>
                <w:sz w:val="24"/>
                <w:szCs w:val="24"/>
              </w:rPr>
              <w:t xml:space="preserve"> BADAN PENDAPATAN DAERAH</w:t>
            </w:r>
          </w:p>
          <w:p w:rsidR="00C8412F" w:rsidRDefault="00C8412F" w:rsidP="00C65C0B">
            <w:pPr>
              <w:spacing w:after="0" w:line="240" w:lineRule="auto"/>
              <w:ind w:right="429"/>
              <w:rPr>
                <w:rFonts w:ascii="Book Antiqua" w:hAnsi="Book Antiqua" w:cs="Arial"/>
                <w:sz w:val="24"/>
                <w:szCs w:val="24"/>
              </w:rPr>
            </w:pPr>
          </w:p>
          <w:p w:rsidR="00CB11EC" w:rsidRPr="00D57E1B" w:rsidRDefault="00CB11EC" w:rsidP="00C65C0B">
            <w:pPr>
              <w:spacing w:after="0" w:line="240" w:lineRule="auto"/>
              <w:ind w:right="429"/>
              <w:rPr>
                <w:rFonts w:ascii="Book Antiqua" w:hAnsi="Book Antiqua" w:cs="Arial"/>
                <w:sz w:val="24"/>
                <w:szCs w:val="24"/>
                <w:lang w:val="id-ID"/>
              </w:rPr>
            </w:pPr>
          </w:p>
          <w:tbl>
            <w:tblPr>
              <w:tblW w:w="4254" w:type="dxa"/>
              <w:tblCellMar>
                <w:top w:w="15" w:type="dxa"/>
                <w:left w:w="15" w:type="dxa"/>
                <w:bottom w:w="15" w:type="dxa"/>
                <w:right w:w="15" w:type="dxa"/>
              </w:tblCellMar>
              <w:tblLook w:val="04A0" w:firstRow="1" w:lastRow="0" w:firstColumn="1" w:lastColumn="0" w:noHBand="0" w:noVBand="1"/>
            </w:tblPr>
            <w:tblGrid>
              <w:gridCol w:w="4254"/>
            </w:tblGrid>
            <w:tr w:rsidR="008E2DF0" w:rsidRPr="003007D6" w:rsidTr="00CB3E18">
              <w:trPr>
                <w:trHeight w:val="176"/>
              </w:trPr>
              <w:tc>
                <w:tcPr>
                  <w:tcW w:w="0" w:type="auto"/>
                  <w:shd w:val="clear" w:color="auto" w:fill="auto"/>
                  <w:tcMar>
                    <w:top w:w="0" w:type="dxa"/>
                    <w:left w:w="0" w:type="dxa"/>
                    <w:bottom w:w="0" w:type="dxa"/>
                    <w:right w:w="0" w:type="dxa"/>
                  </w:tcMar>
                  <w:vAlign w:val="center"/>
                  <w:hideMark/>
                </w:tcPr>
                <w:p w:rsidR="008E2DF0" w:rsidRPr="00E8387F" w:rsidRDefault="008E2DF0" w:rsidP="00C65C0B">
                  <w:pPr>
                    <w:spacing w:after="0" w:line="240" w:lineRule="auto"/>
                    <w:jc w:val="center"/>
                    <w:rPr>
                      <w:rFonts w:ascii="Times New Roman" w:eastAsia="Times New Roman" w:hAnsi="Times New Roman" w:cs="Times New Roman"/>
                      <w:sz w:val="24"/>
                      <w:szCs w:val="24"/>
                      <w:u w:val="single"/>
                      <w:lang w:val="en-US"/>
                    </w:rPr>
                  </w:pPr>
                  <w:r w:rsidRPr="00E8387F">
                    <w:rPr>
                      <w:rFonts w:ascii="Times New Roman" w:eastAsia="Times New Roman" w:hAnsi="Times New Roman" w:cs="Times New Roman"/>
                      <w:sz w:val="24"/>
                      <w:szCs w:val="24"/>
                      <w:u w:val="single"/>
                      <w:lang w:val="en-US"/>
                    </w:rPr>
                    <w:t>WIRAWAN,S.Si,MT</w:t>
                  </w:r>
                </w:p>
              </w:tc>
            </w:tr>
            <w:tr w:rsidR="008E2DF0" w:rsidRPr="003007D6" w:rsidTr="00CB3E18">
              <w:trPr>
                <w:trHeight w:val="170"/>
              </w:trPr>
              <w:tc>
                <w:tcPr>
                  <w:tcW w:w="0" w:type="auto"/>
                  <w:shd w:val="clear" w:color="auto" w:fill="auto"/>
                  <w:tcMar>
                    <w:top w:w="0" w:type="dxa"/>
                    <w:left w:w="0" w:type="dxa"/>
                    <w:bottom w:w="0" w:type="dxa"/>
                    <w:right w:w="0" w:type="dxa"/>
                  </w:tcMar>
                  <w:vAlign w:val="center"/>
                  <w:hideMark/>
                </w:tcPr>
                <w:p w:rsidR="008E2DF0" w:rsidRPr="003007D6" w:rsidRDefault="008E2DF0" w:rsidP="00C65C0B">
                  <w:pPr>
                    <w:spacing w:after="0" w:line="240" w:lineRule="auto"/>
                    <w:jc w:val="center"/>
                    <w:rPr>
                      <w:rFonts w:ascii="Times New Roman" w:eastAsia="Times New Roman" w:hAnsi="Times New Roman" w:cs="Times New Roman"/>
                      <w:sz w:val="24"/>
                      <w:szCs w:val="24"/>
                      <w:lang w:val="en-US"/>
                    </w:rPr>
                  </w:pPr>
                  <w:r w:rsidRPr="003007D6">
                    <w:rPr>
                      <w:rFonts w:ascii="Times New Roman" w:eastAsia="Times New Roman" w:hAnsi="Times New Roman" w:cs="Times New Roman"/>
                      <w:sz w:val="24"/>
                      <w:szCs w:val="24"/>
                      <w:lang w:val="en-US"/>
                    </w:rPr>
                    <w:t>Pembina Tingkat I</w:t>
                  </w:r>
                </w:p>
              </w:tc>
            </w:tr>
            <w:tr w:rsidR="008E2DF0" w:rsidRPr="003007D6" w:rsidTr="00CB3E18">
              <w:trPr>
                <w:trHeight w:val="176"/>
              </w:trPr>
              <w:tc>
                <w:tcPr>
                  <w:tcW w:w="0" w:type="auto"/>
                  <w:shd w:val="clear" w:color="auto" w:fill="auto"/>
                  <w:tcMar>
                    <w:top w:w="0" w:type="dxa"/>
                    <w:left w:w="0" w:type="dxa"/>
                    <w:bottom w:w="0" w:type="dxa"/>
                    <w:right w:w="0" w:type="dxa"/>
                  </w:tcMar>
                  <w:vAlign w:val="center"/>
                  <w:hideMark/>
                </w:tcPr>
                <w:p w:rsidR="008E2DF0" w:rsidRDefault="008E2DF0" w:rsidP="00C65C0B">
                  <w:pPr>
                    <w:spacing w:after="0" w:line="240" w:lineRule="auto"/>
                    <w:jc w:val="center"/>
                    <w:rPr>
                      <w:rFonts w:ascii="Times New Roman" w:eastAsia="Times New Roman" w:hAnsi="Times New Roman" w:cs="Times New Roman"/>
                      <w:sz w:val="24"/>
                      <w:szCs w:val="24"/>
                      <w:lang w:val="id-ID"/>
                    </w:rPr>
                  </w:pPr>
                  <w:r w:rsidRPr="003007D6">
                    <w:rPr>
                      <w:rFonts w:ascii="Times New Roman" w:eastAsia="Times New Roman" w:hAnsi="Times New Roman" w:cs="Times New Roman"/>
                      <w:sz w:val="24"/>
                      <w:szCs w:val="24"/>
                      <w:lang w:val="en-US"/>
                    </w:rPr>
                    <w:t xml:space="preserve">NIP. 19741008 </w:t>
                  </w:r>
                  <w:r w:rsidR="00847706">
                    <w:rPr>
                      <w:rFonts w:ascii="Times New Roman" w:eastAsia="Times New Roman" w:hAnsi="Times New Roman" w:cs="Times New Roman"/>
                      <w:sz w:val="24"/>
                      <w:szCs w:val="24"/>
                      <w:lang w:val="id-ID"/>
                    </w:rPr>
                    <w:t>1</w:t>
                  </w:r>
                  <w:r w:rsidRPr="003007D6">
                    <w:rPr>
                      <w:rFonts w:ascii="Times New Roman" w:eastAsia="Times New Roman" w:hAnsi="Times New Roman" w:cs="Times New Roman"/>
                      <w:sz w:val="24"/>
                      <w:szCs w:val="24"/>
                      <w:lang w:val="en-US"/>
                    </w:rPr>
                    <w:t>99702</w:t>
                  </w:r>
                  <w:r w:rsidR="00847706">
                    <w:rPr>
                      <w:rFonts w:ascii="Times New Roman" w:eastAsia="Times New Roman" w:hAnsi="Times New Roman" w:cs="Times New Roman"/>
                      <w:sz w:val="24"/>
                      <w:szCs w:val="24"/>
                      <w:lang w:val="id-ID"/>
                    </w:rPr>
                    <w:t xml:space="preserve"> </w:t>
                  </w:r>
                  <w:r w:rsidRPr="003007D6">
                    <w:rPr>
                      <w:rFonts w:ascii="Times New Roman" w:eastAsia="Times New Roman" w:hAnsi="Times New Roman" w:cs="Times New Roman"/>
                      <w:sz w:val="24"/>
                      <w:szCs w:val="24"/>
                      <w:lang w:val="en-US"/>
                    </w:rPr>
                    <w:t>1</w:t>
                  </w:r>
                  <w:r w:rsidR="00847706">
                    <w:rPr>
                      <w:rFonts w:ascii="Times New Roman" w:eastAsia="Times New Roman" w:hAnsi="Times New Roman" w:cs="Times New Roman"/>
                      <w:sz w:val="24"/>
                      <w:szCs w:val="24"/>
                      <w:lang w:val="id-ID"/>
                    </w:rPr>
                    <w:t xml:space="preserve"> </w:t>
                  </w:r>
                  <w:r w:rsidRPr="003007D6">
                    <w:rPr>
                      <w:rFonts w:ascii="Times New Roman" w:eastAsia="Times New Roman" w:hAnsi="Times New Roman" w:cs="Times New Roman"/>
                      <w:sz w:val="24"/>
                      <w:szCs w:val="24"/>
                      <w:lang w:val="en-US"/>
                    </w:rPr>
                    <w:t>001</w:t>
                  </w:r>
                </w:p>
                <w:p w:rsidR="0007067F" w:rsidRPr="0007067F" w:rsidRDefault="0007067F" w:rsidP="00C65C0B">
                  <w:pPr>
                    <w:spacing w:after="0" w:line="240" w:lineRule="auto"/>
                    <w:jc w:val="center"/>
                    <w:rPr>
                      <w:rFonts w:ascii="Times New Roman" w:eastAsia="Times New Roman" w:hAnsi="Times New Roman" w:cs="Times New Roman"/>
                      <w:sz w:val="24"/>
                      <w:szCs w:val="24"/>
                      <w:lang w:val="id-ID"/>
                    </w:rPr>
                  </w:pPr>
                </w:p>
              </w:tc>
            </w:tr>
          </w:tbl>
          <w:p w:rsidR="00C8412F" w:rsidRPr="00410274" w:rsidRDefault="00C8412F" w:rsidP="00CB11EC">
            <w:pPr>
              <w:pStyle w:val="ListParagraph"/>
              <w:spacing w:after="0" w:line="240" w:lineRule="auto"/>
              <w:ind w:left="61" w:right="429"/>
              <w:jc w:val="center"/>
              <w:rPr>
                <w:rFonts w:ascii="Book Antiqua" w:hAnsi="Book Antiqua" w:cs="Arial"/>
                <w:b/>
                <w:sz w:val="24"/>
                <w:szCs w:val="24"/>
                <w:u w:val="single"/>
                <w:lang w:val="en-AU"/>
              </w:rPr>
            </w:pPr>
          </w:p>
        </w:tc>
      </w:tr>
    </w:tbl>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E8387F" w:rsidRDefault="00E8387F" w:rsidP="00CB3E18">
      <w:pPr>
        <w:spacing w:line="240" w:lineRule="auto"/>
        <w:jc w:val="center"/>
        <w:rPr>
          <w:rFonts w:ascii="Arial" w:hAnsi="Arial" w:cs="Arial"/>
          <w:b/>
          <w:sz w:val="24"/>
          <w:szCs w:val="24"/>
          <w:lang w:val="id-ID"/>
        </w:rPr>
      </w:pPr>
    </w:p>
    <w:p w:rsidR="00CB3E18" w:rsidRPr="00232295" w:rsidRDefault="00CB3E18" w:rsidP="00CB3E18">
      <w:pPr>
        <w:spacing w:line="240" w:lineRule="auto"/>
        <w:jc w:val="center"/>
        <w:rPr>
          <w:rFonts w:ascii="Arial" w:hAnsi="Arial" w:cs="Arial"/>
          <w:b/>
          <w:sz w:val="24"/>
          <w:szCs w:val="24"/>
          <w:lang w:val="id-ID"/>
        </w:rPr>
      </w:pPr>
      <w:r w:rsidRPr="00232295">
        <w:rPr>
          <w:rFonts w:ascii="Arial" w:hAnsi="Arial" w:cs="Arial"/>
          <w:b/>
          <w:sz w:val="24"/>
          <w:szCs w:val="24"/>
          <w:lang w:val="id-ID"/>
        </w:rPr>
        <w:t>PENETAPAN INDIKATOR KINERJA UTAMA</w:t>
      </w:r>
    </w:p>
    <w:p w:rsidR="00CB3E18" w:rsidRDefault="00CB3E18" w:rsidP="00CB3E18">
      <w:pPr>
        <w:spacing w:line="240" w:lineRule="auto"/>
        <w:jc w:val="center"/>
        <w:rPr>
          <w:rFonts w:ascii="Arial" w:hAnsi="Arial" w:cs="Arial"/>
          <w:b/>
          <w:sz w:val="24"/>
          <w:szCs w:val="24"/>
          <w:lang w:val="id-ID"/>
        </w:rPr>
      </w:pPr>
      <w:r w:rsidRPr="00232295">
        <w:rPr>
          <w:rFonts w:ascii="Arial" w:hAnsi="Arial" w:cs="Arial"/>
          <w:b/>
          <w:sz w:val="24"/>
          <w:szCs w:val="24"/>
          <w:lang w:val="id-ID"/>
        </w:rPr>
        <w:t>BADAN PENDAPATAN DAERAH KABUPATEN SUMBAWA</w:t>
      </w:r>
    </w:p>
    <w:p w:rsidR="00E8387F" w:rsidRPr="00232295" w:rsidRDefault="00E8387F" w:rsidP="00CB3E18">
      <w:pPr>
        <w:spacing w:line="240" w:lineRule="auto"/>
        <w:jc w:val="center"/>
        <w:rPr>
          <w:rFonts w:ascii="Arial" w:hAnsi="Arial" w:cs="Arial"/>
          <w:b/>
          <w:sz w:val="24"/>
          <w:szCs w:val="24"/>
          <w:lang w:val="id-ID"/>
        </w:rPr>
      </w:pPr>
    </w:p>
    <w:p w:rsidR="00CB3E18" w:rsidRPr="00CB594D" w:rsidRDefault="00CB3E18" w:rsidP="00CB3E18">
      <w:pPr>
        <w:rPr>
          <w:rFonts w:ascii="Arial" w:hAnsi="Arial" w:cs="Arial"/>
          <w:sz w:val="24"/>
          <w:szCs w:val="24"/>
          <w:lang w:val="id-ID"/>
        </w:rPr>
      </w:pPr>
      <w:r w:rsidRPr="00232295">
        <w:rPr>
          <w:rFonts w:ascii="Calibri" w:hAnsi="Calibri" w:cs="Calibri"/>
          <w:sz w:val="24"/>
          <w:szCs w:val="24"/>
          <w:lang w:val="id-ID"/>
        </w:rPr>
        <w:t xml:space="preserve">1. </w:t>
      </w:r>
      <w:r w:rsidRPr="00CB594D">
        <w:rPr>
          <w:rFonts w:ascii="Arial" w:hAnsi="Arial" w:cs="Arial"/>
          <w:sz w:val="24"/>
          <w:szCs w:val="24"/>
          <w:lang w:val="id-ID"/>
        </w:rPr>
        <w:t>Nama Perangkat Daerah</w:t>
      </w:r>
      <w:r>
        <w:rPr>
          <w:rFonts w:ascii="Arial" w:hAnsi="Arial" w:cs="Arial"/>
          <w:sz w:val="24"/>
          <w:szCs w:val="24"/>
          <w:lang w:val="id-ID"/>
        </w:rPr>
        <w:t xml:space="preserve">             </w:t>
      </w:r>
      <w:r w:rsidRPr="00CB594D">
        <w:rPr>
          <w:rFonts w:ascii="Arial" w:hAnsi="Arial" w:cs="Arial"/>
          <w:sz w:val="24"/>
          <w:szCs w:val="24"/>
          <w:lang w:val="id-ID"/>
        </w:rPr>
        <w:t xml:space="preserve"> </w:t>
      </w:r>
      <w:r>
        <w:rPr>
          <w:rFonts w:ascii="Arial" w:hAnsi="Arial" w:cs="Arial"/>
          <w:sz w:val="24"/>
          <w:szCs w:val="24"/>
          <w:lang w:val="id-ID"/>
        </w:rPr>
        <w:t xml:space="preserve">   </w:t>
      </w:r>
      <w:r w:rsidRPr="00CB594D">
        <w:rPr>
          <w:rFonts w:ascii="Arial" w:hAnsi="Arial" w:cs="Arial"/>
          <w:sz w:val="24"/>
          <w:szCs w:val="24"/>
          <w:lang w:val="id-ID"/>
        </w:rPr>
        <w:t>: Badan Pendapatan Daerah Kabupaten Sumbawa</w:t>
      </w:r>
    </w:p>
    <w:p w:rsidR="00CB3E18" w:rsidRPr="00CB594D" w:rsidRDefault="00CB3E18" w:rsidP="00E8387F">
      <w:pPr>
        <w:ind w:left="4111" w:hanging="4111"/>
        <w:rPr>
          <w:rFonts w:ascii="Arial" w:hAnsi="Arial" w:cs="Arial"/>
          <w:sz w:val="24"/>
          <w:szCs w:val="24"/>
          <w:lang w:val="id-ID"/>
        </w:rPr>
      </w:pPr>
      <w:r w:rsidRPr="00CB594D">
        <w:rPr>
          <w:rFonts w:ascii="Arial" w:hAnsi="Arial" w:cs="Arial"/>
          <w:sz w:val="24"/>
          <w:szCs w:val="24"/>
          <w:lang w:val="id-ID"/>
        </w:rPr>
        <w:t>2. Tugas dan Kewajiban</w:t>
      </w:r>
      <w:r>
        <w:rPr>
          <w:rFonts w:ascii="Arial" w:hAnsi="Arial" w:cs="Arial"/>
          <w:sz w:val="24"/>
          <w:szCs w:val="24"/>
          <w:lang w:val="id-ID"/>
        </w:rPr>
        <w:tab/>
      </w:r>
      <w:r w:rsidRPr="00CB594D">
        <w:rPr>
          <w:rFonts w:ascii="Arial" w:hAnsi="Arial" w:cs="Arial"/>
          <w:sz w:val="24"/>
          <w:szCs w:val="24"/>
          <w:lang w:val="id-ID"/>
        </w:rPr>
        <w:t>: Membantu Kepala Daerah dalam penyelenggaraan   fungsi   penunjang bidang keuangan sub urusan pendapatan .</w:t>
      </w:r>
    </w:p>
    <w:p w:rsidR="009C47F9" w:rsidRDefault="00CB3E18" w:rsidP="00CB3E18">
      <w:pPr>
        <w:spacing w:line="240" w:lineRule="auto"/>
        <w:ind w:left="4111" w:hanging="4111"/>
        <w:rPr>
          <w:rFonts w:ascii="Arial" w:hAnsi="Arial" w:cs="Arial"/>
          <w:sz w:val="24"/>
          <w:szCs w:val="24"/>
          <w:lang w:val="id-ID"/>
        </w:rPr>
      </w:pPr>
      <w:r>
        <w:rPr>
          <w:rFonts w:ascii="Arial" w:hAnsi="Arial" w:cs="Arial"/>
          <w:sz w:val="24"/>
          <w:szCs w:val="24"/>
          <w:lang w:val="id-ID"/>
        </w:rPr>
        <w:t xml:space="preserve"> 3. Fungsi             </w:t>
      </w:r>
      <w:r>
        <w:rPr>
          <w:rFonts w:ascii="Arial" w:hAnsi="Arial" w:cs="Arial"/>
          <w:sz w:val="24"/>
          <w:szCs w:val="24"/>
          <w:lang w:val="id-ID"/>
        </w:rPr>
        <w:tab/>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Penyusunan kebijakan teknis bidang pendapatan daerah.</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Pelaksanaan tugas dukungan te</w:t>
      </w:r>
      <w:r w:rsidR="009C47F9">
        <w:rPr>
          <w:rFonts w:ascii="Arial" w:hAnsi="Arial" w:cs="Arial"/>
          <w:sz w:val="24"/>
          <w:szCs w:val="24"/>
          <w:lang w:val="id-ID"/>
        </w:rPr>
        <w:t>knis bidang pendapatan daerah.</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pembinaan teknis penyelenggaraan pengelolaan pendapatan.</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Pembinaan, Koordinasi, Pengendalian dan fasilitasi pelaksanaan kegiatan bidang pendapatan PBB-P2 dan BPHTB, Pajak Daerah lainnya, Pasar, serta pengendalian,pengembangan dan pelaporan.</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Pelaksanaan administrasi/penatausahaan Badan.</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Pembinaan terhadap UPT Badan.</w:t>
      </w:r>
    </w:p>
    <w:p w:rsid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Pemantauan, evaluasi dan pelaporan tugas dukungan teknis bidang pendapatan daerah.</w:t>
      </w:r>
    </w:p>
    <w:p w:rsidR="00CB3E18" w:rsidRPr="009C47F9" w:rsidRDefault="00CB3E18" w:rsidP="009C47F9">
      <w:pPr>
        <w:pStyle w:val="ListParagraph"/>
        <w:numPr>
          <w:ilvl w:val="0"/>
          <w:numId w:val="9"/>
        </w:numPr>
        <w:spacing w:line="240" w:lineRule="auto"/>
        <w:rPr>
          <w:rFonts w:ascii="Arial" w:hAnsi="Arial" w:cs="Arial"/>
          <w:sz w:val="24"/>
          <w:szCs w:val="24"/>
          <w:lang w:val="id-ID"/>
        </w:rPr>
      </w:pPr>
      <w:r w:rsidRPr="009C47F9">
        <w:rPr>
          <w:rFonts w:ascii="Arial" w:hAnsi="Arial" w:cs="Arial"/>
          <w:sz w:val="24"/>
          <w:szCs w:val="24"/>
          <w:lang w:val="id-ID"/>
        </w:rPr>
        <w:t>Pelaksanaan fungsi lain yang diberikan oleh atasan sesuai dengan tugas dan fungsinnya.</w:t>
      </w:r>
    </w:p>
    <w:p w:rsidR="003007D6" w:rsidRDefault="00CB3E18" w:rsidP="00CB3E18">
      <w:pPr>
        <w:spacing w:after="0" w:line="240" w:lineRule="auto"/>
        <w:rPr>
          <w:rFonts w:ascii="Times New Roman" w:eastAsia="Times New Roman" w:hAnsi="Times New Roman" w:cs="Times New Roman"/>
          <w:sz w:val="24"/>
          <w:szCs w:val="24"/>
          <w:lang w:val="id-ID"/>
        </w:rPr>
      </w:pPr>
      <w:r w:rsidRPr="00CB594D">
        <w:rPr>
          <w:rFonts w:ascii="Arial" w:eastAsia="Times New Roman" w:hAnsi="Arial" w:cs="Arial"/>
          <w:color w:val="333333"/>
          <w:sz w:val="24"/>
          <w:szCs w:val="24"/>
          <w:lang w:val="id-ID"/>
        </w:rPr>
        <w:t>4. Indikator Kinerja Utama</w:t>
      </w:r>
      <w:r w:rsidRPr="00CB594D">
        <w:rPr>
          <w:rFonts w:ascii="Arial" w:eastAsia="Times New Roman" w:hAnsi="Arial" w:cs="Arial"/>
          <w:color w:val="333333"/>
          <w:sz w:val="24"/>
          <w:szCs w:val="24"/>
        </w:rPr>
        <w:br/>
      </w:r>
      <w:r w:rsidR="003007D6" w:rsidRPr="003007D6">
        <w:rPr>
          <w:rFonts w:ascii="&amp;quot" w:eastAsia="Times New Roman" w:hAnsi="&amp;quot" w:cs="Times New Roman"/>
          <w:color w:val="333333"/>
          <w:sz w:val="20"/>
          <w:szCs w:val="20"/>
          <w:lang w:val="en-US"/>
        </w:rPr>
        <w:br/>
      </w:r>
    </w:p>
    <w:tbl>
      <w:tblPr>
        <w:tblW w:w="981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5"/>
        <w:gridCol w:w="2136"/>
        <w:gridCol w:w="2619"/>
        <w:gridCol w:w="952"/>
        <w:gridCol w:w="3458"/>
      </w:tblGrid>
      <w:tr w:rsidR="00657135" w:rsidRPr="00EC1827" w:rsidTr="00C65C0B">
        <w:trPr>
          <w:trHeight w:val="27"/>
        </w:trPr>
        <w:tc>
          <w:tcPr>
            <w:tcW w:w="645" w:type="dxa"/>
            <w:shd w:val="clear" w:color="auto" w:fill="D9D9D9"/>
            <w:tcMar>
              <w:top w:w="72" w:type="dxa"/>
              <w:left w:w="144" w:type="dxa"/>
              <w:bottom w:w="72" w:type="dxa"/>
              <w:right w:w="144" w:type="dxa"/>
            </w:tcMar>
            <w:vAlign w:val="center"/>
            <w:hideMark/>
          </w:tcPr>
          <w:p w:rsidR="00657135" w:rsidRPr="00EC1827" w:rsidRDefault="00657135" w:rsidP="00C65C0B">
            <w:pPr>
              <w:jc w:val="center"/>
              <w:rPr>
                <w:rFonts w:ascii="Bookman Old Style" w:hAnsi="Bookman Old Style" w:cs="Arial"/>
                <w:bCs/>
                <w:lang w:val="id-ID"/>
              </w:rPr>
            </w:pPr>
            <w:r w:rsidRPr="00EC1827">
              <w:rPr>
                <w:rFonts w:ascii="Bookman Old Style" w:hAnsi="Bookman Old Style" w:cs="Arial"/>
                <w:bCs/>
                <w:lang w:val="en-US"/>
              </w:rPr>
              <w:t>No.</w:t>
            </w:r>
          </w:p>
        </w:tc>
        <w:tc>
          <w:tcPr>
            <w:tcW w:w="2136" w:type="dxa"/>
            <w:shd w:val="clear" w:color="auto" w:fill="D9D9D9"/>
            <w:tcMar>
              <w:top w:w="72" w:type="dxa"/>
              <w:left w:w="144" w:type="dxa"/>
              <w:bottom w:w="72" w:type="dxa"/>
              <w:right w:w="144" w:type="dxa"/>
            </w:tcMar>
            <w:vAlign w:val="center"/>
            <w:hideMark/>
          </w:tcPr>
          <w:p w:rsidR="00657135" w:rsidRPr="00EC1827" w:rsidRDefault="00657135" w:rsidP="00C65C0B">
            <w:pPr>
              <w:jc w:val="center"/>
              <w:rPr>
                <w:rFonts w:ascii="Bookman Old Style" w:hAnsi="Bookman Old Style" w:cs="Arial"/>
                <w:bCs/>
              </w:rPr>
            </w:pPr>
            <w:r w:rsidRPr="00EC1827">
              <w:rPr>
                <w:rFonts w:ascii="Bookman Old Style" w:hAnsi="Bookman Old Style" w:cs="Arial"/>
                <w:bCs/>
              </w:rPr>
              <w:t>Sasaran</w:t>
            </w:r>
            <w:r>
              <w:rPr>
                <w:rFonts w:ascii="Bookman Old Style" w:hAnsi="Bookman Old Style" w:cs="Arial"/>
                <w:bCs/>
                <w:lang w:val="id-ID"/>
              </w:rPr>
              <w:t xml:space="preserve"> </w:t>
            </w:r>
            <w:r w:rsidRPr="00EC1827">
              <w:rPr>
                <w:rFonts w:ascii="Bookman Old Style" w:hAnsi="Bookman Old Style" w:cs="Arial"/>
                <w:bCs/>
              </w:rPr>
              <w:t>Strategis</w:t>
            </w:r>
          </w:p>
        </w:tc>
        <w:tc>
          <w:tcPr>
            <w:tcW w:w="2619" w:type="dxa"/>
            <w:shd w:val="clear" w:color="auto" w:fill="D9D9D9"/>
            <w:tcMar>
              <w:top w:w="72" w:type="dxa"/>
              <w:left w:w="144" w:type="dxa"/>
              <w:bottom w:w="72" w:type="dxa"/>
              <w:right w:w="144" w:type="dxa"/>
            </w:tcMar>
            <w:vAlign w:val="center"/>
            <w:hideMark/>
          </w:tcPr>
          <w:p w:rsidR="00657135" w:rsidRPr="00EC1827" w:rsidRDefault="00657135" w:rsidP="00C65C0B">
            <w:pPr>
              <w:jc w:val="center"/>
              <w:rPr>
                <w:rFonts w:ascii="Bookman Old Style" w:hAnsi="Bookman Old Style" w:cs="Arial"/>
                <w:bCs/>
              </w:rPr>
            </w:pPr>
            <w:r w:rsidRPr="00EC1827">
              <w:rPr>
                <w:rFonts w:ascii="Bookman Old Style" w:hAnsi="Bookman Old Style" w:cs="Arial"/>
                <w:bCs/>
              </w:rPr>
              <w:t>Indikator Kinerja Utama</w:t>
            </w:r>
          </w:p>
        </w:tc>
        <w:tc>
          <w:tcPr>
            <w:tcW w:w="952" w:type="dxa"/>
            <w:shd w:val="clear" w:color="auto" w:fill="D9D9D9"/>
          </w:tcPr>
          <w:p w:rsidR="00657135" w:rsidRPr="00EC1827" w:rsidRDefault="00657135" w:rsidP="00C65C0B">
            <w:pPr>
              <w:jc w:val="center"/>
              <w:rPr>
                <w:rFonts w:ascii="Bookman Old Style" w:hAnsi="Bookman Old Style" w:cs="Arial"/>
                <w:bCs/>
              </w:rPr>
            </w:pPr>
            <w:r w:rsidRPr="00EC1827">
              <w:rPr>
                <w:rFonts w:ascii="Bookman Old Style" w:hAnsi="Bookman Old Style" w:cs="Arial"/>
                <w:bCs/>
              </w:rPr>
              <w:t>Satuan</w:t>
            </w:r>
          </w:p>
        </w:tc>
        <w:tc>
          <w:tcPr>
            <w:tcW w:w="3458" w:type="dxa"/>
            <w:shd w:val="clear" w:color="auto" w:fill="D9D9D9"/>
            <w:vAlign w:val="center"/>
          </w:tcPr>
          <w:p w:rsidR="00657135" w:rsidRPr="00EC1827" w:rsidRDefault="00657135" w:rsidP="00C65C0B">
            <w:pPr>
              <w:jc w:val="center"/>
              <w:rPr>
                <w:rFonts w:ascii="Bookman Old Style" w:hAnsi="Bookman Old Style" w:cs="Arial"/>
                <w:bCs/>
              </w:rPr>
            </w:pPr>
            <w:r w:rsidRPr="00EC1827">
              <w:rPr>
                <w:rFonts w:ascii="Bookman Old Style" w:hAnsi="Bookman Old Style" w:cs="Arial"/>
                <w:bCs/>
              </w:rPr>
              <w:t>Formulasi</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Pr="00E8361D" w:rsidRDefault="00657135" w:rsidP="00C65C0B">
            <w:pPr>
              <w:jc w:val="center"/>
              <w:rPr>
                <w:rFonts w:ascii="Bookman Old Style" w:hAnsi="Bookman Old Style" w:cs="Arial"/>
                <w:lang w:val="id-ID"/>
              </w:rPr>
            </w:pPr>
            <w:r>
              <w:rPr>
                <w:rFonts w:ascii="Bookman Old Style" w:hAnsi="Bookman Old Style" w:cs="Arial"/>
                <w:lang w:val="id-ID"/>
              </w:rPr>
              <w:t>1</w:t>
            </w:r>
          </w:p>
        </w:tc>
        <w:tc>
          <w:tcPr>
            <w:tcW w:w="2136" w:type="dxa"/>
            <w:shd w:val="clear" w:color="auto" w:fill="FFFFFF"/>
            <w:tcMar>
              <w:top w:w="72" w:type="dxa"/>
              <w:left w:w="144" w:type="dxa"/>
              <w:bottom w:w="72" w:type="dxa"/>
              <w:right w:w="144" w:type="dxa"/>
            </w:tcMar>
          </w:tcPr>
          <w:p w:rsidR="00657135" w:rsidRPr="00E8361D" w:rsidRDefault="00657135" w:rsidP="00C65C0B">
            <w:pPr>
              <w:ind w:firstLine="21"/>
              <w:rPr>
                <w:rFonts w:ascii="Bookman Old Style" w:hAnsi="Bookman Old Style" w:cs="Arial"/>
              </w:rPr>
            </w:pPr>
            <w:r w:rsidRPr="00335A21">
              <w:rPr>
                <w:rFonts w:ascii="Bookman Old Style" w:eastAsia="Times New Roman" w:hAnsi="Bookman Old Style" w:cs="Times New Roman"/>
                <w:color w:val="333333"/>
                <w:sz w:val="14"/>
                <w:szCs w:val="14"/>
                <w:lang w:val="en-US"/>
              </w:rPr>
              <w:t>Terwujudnya peningkatan angka target dan realisasi PBB-P2 dan BPHTB</w:t>
            </w:r>
          </w:p>
        </w:tc>
        <w:tc>
          <w:tcPr>
            <w:tcW w:w="2619" w:type="dxa"/>
            <w:shd w:val="clear" w:color="auto" w:fill="FFFFFF"/>
            <w:tcMar>
              <w:top w:w="72" w:type="dxa"/>
              <w:left w:w="144" w:type="dxa"/>
              <w:bottom w:w="72" w:type="dxa"/>
              <w:right w:w="144" w:type="dxa"/>
            </w:tcMar>
          </w:tcPr>
          <w:p w:rsidR="00657135" w:rsidRPr="00E8361D" w:rsidRDefault="00657135" w:rsidP="00C65C0B">
            <w:pPr>
              <w:ind w:left="135"/>
              <w:rPr>
                <w:rFonts w:ascii="Bookman Old Style" w:hAnsi="Bookman Old Style" w:cs="Arial"/>
              </w:rPr>
            </w:pPr>
            <w:r w:rsidRPr="00335A21">
              <w:rPr>
                <w:rFonts w:ascii="Bookman Old Style" w:eastAsia="Times New Roman" w:hAnsi="Bookman Old Style" w:cs="Times New Roman"/>
                <w:color w:val="333333"/>
                <w:sz w:val="14"/>
                <w:szCs w:val="14"/>
                <w:lang w:val="en-US"/>
              </w:rPr>
              <w:t>Persentase realisasi PBB-P2 dan BPHTB</w:t>
            </w:r>
          </w:p>
        </w:tc>
        <w:tc>
          <w:tcPr>
            <w:tcW w:w="952" w:type="dxa"/>
            <w:shd w:val="clear" w:color="auto" w:fill="FFFFFF"/>
          </w:tcPr>
          <w:p w:rsidR="00657135" w:rsidRP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Default="00657135" w:rsidP="00C65C0B">
            <w:pPr>
              <w:jc w:val="center"/>
              <w:rPr>
                <w:rFonts w:ascii="Bookman Old Style" w:hAnsi="Bookman Old Style" w:cs="Arial"/>
                <w:lang w:val="id-ID"/>
              </w:rPr>
            </w:pPr>
            <w:r>
              <w:rPr>
                <w:rFonts w:ascii="Bookman Old Style" w:hAnsi="Bookman Old Style" w:cs="Arial"/>
                <w:lang w:val="id-ID"/>
              </w:rPr>
              <w:t>2</w:t>
            </w:r>
          </w:p>
        </w:tc>
        <w:tc>
          <w:tcPr>
            <w:tcW w:w="2136" w:type="dxa"/>
            <w:shd w:val="clear" w:color="auto" w:fill="FFFFFF"/>
            <w:tcMar>
              <w:top w:w="72" w:type="dxa"/>
              <w:left w:w="144" w:type="dxa"/>
              <w:bottom w:w="72" w:type="dxa"/>
              <w:right w:w="144" w:type="dxa"/>
            </w:tcMar>
          </w:tcPr>
          <w:p w:rsidR="00657135" w:rsidRPr="00335A21" w:rsidRDefault="00657135" w:rsidP="00C65C0B">
            <w:pPr>
              <w:ind w:firstLine="21"/>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Terwujudnya peningkatan angka target dan realisasi Pajak Daerah Lainnya</w:t>
            </w:r>
          </w:p>
        </w:tc>
        <w:tc>
          <w:tcPr>
            <w:tcW w:w="2619" w:type="dxa"/>
            <w:shd w:val="clear" w:color="auto" w:fill="FFFFFF"/>
            <w:tcMar>
              <w:top w:w="72" w:type="dxa"/>
              <w:left w:w="144" w:type="dxa"/>
              <w:bottom w:w="72" w:type="dxa"/>
              <w:right w:w="144" w:type="dxa"/>
            </w:tcMar>
          </w:tcPr>
          <w:p w:rsidR="00657135" w:rsidRPr="00335A21" w:rsidRDefault="00657135" w:rsidP="00C65C0B">
            <w:pPr>
              <w:ind w:left="135"/>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Persentase realisasi Pajak Daerah lainnya</w:t>
            </w:r>
          </w:p>
        </w:tc>
        <w:tc>
          <w:tcPr>
            <w:tcW w:w="952" w:type="dxa"/>
            <w:shd w:val="clear" w:color="auto" w:fill="FFFFFF"/>
          </w:tcPr>
          <w:p w:rsid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Default="00657135" w:rsidP="00C65C0B">
            <w:pPr>
              <w:jc w:val="center"/>
              <w:rPr>
                <w:rFonts w:ascii="Bookman Old Style" w:hAnsi="Bookman Old Style" w:cs="Arial"/>
                <w:lang w:val="id-ID"/>
              </w:rPr>
            </w:pPr>
            <w:r>
              <w:rPr>
                <w:rFonts w:ascii="Bookman Old Style" w:hAnsi="Bookman Old Style" w:cs="Arial"/>
                <w:lang w:val="id-ID"/>
              </w:rPr>
              <w:t>3</w:t>
            </w:r>
          </w:p>
        </w:tc>
        <w:tc>
          <w:tcPr>
            <w:tcW w:w="2136" w:type="dxa"/>
            <w:shd w:val="clear" w:color="auto" w:fill="FFFFFF"/>
            <w:tcMar>
              <w:top w:w="72" w:type="dxa"/>
              <w:left w:w="144" w:type="dxa"/>
              <w:bottom w:w="72" w:type="dxa"/>
              <w:right w:w="144" w:type="dxa"/>
            </w:tcMar>
          </w:tcPr>
          <w:p w:rsidR="00657135" w:rsidRPr="00335A21" w:rsidRDefault="00657135" w:rsidP="00C65C0B">
            <w:pPr>
              <w:ind w:firstLine="21"/>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Terwujudnya peningkatan angka target dan realisasi Retribusi Pasar</w:t>
            </w:r>
          </w:p>
        </w:tc>
        <w:tc>
          <w:tcPr>
            <w:tcW w:w="2619" w:type="dxa"/>
            <w:shd w:val="clear" w:color="auto" w:fill="FFFFFF"/>
            <w:tcMar>
              <w:top w:w="72" w:type="dxa"/>
              <w:left w:w="144" w:type="dxa"/>
              <w:bottom w:w="72" w:type="dxa"/>
              <w:right w:w="144" w:type="dxa"/>
            </w:tcMar>
          </w:tcPr>
          <w:p w:rsidR="00657135" w:rsidRPr="00335A21" w:rsidRDefault="00657135" w:rsidP="00C65C0B">
            <w:pPr>
              <w:ind w:left="135"/>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Persentase realisasi Retribusi Pasar</w:t>
            </w:r>
          </w:p>
        </w:tc>
        <w:tc>
          <w:tcPr>
            <w:tcW w:w="952" w:type="dxa"/>
            <w:shd w:val="clear" w:color="auto" w:fill="FFFFFF"/>
          </w:tcPr>
          <w:p w:rsid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Default="00657135" w:rsidP="00C65C0B">
            <w:pPr>
              <w:jc w:val="center"/>
              <w:rPr>
                <w:rFonts w:ascii="Bookman Old Style" w:hAnsi="Bookman Old Style" w:cs="Arial"/>
                <w:lang w:val="id-ID"/>
              </w:rPr>
            </w:pPr>
            <w:r>
              <w:rPr>
                <w:rFonts w:ascii="Bookman Old Style" w:hAnsi="Bookman Old Style" w:cs="Arial"/>
                <w:lang w:val="id-ID"/>
              </w:rPr>
              <w:t>4</w:t>
            </w:r>
          </w:p>
        </w:tc>
        <w:tc>
          <w:tcPr>
            <w:tcW w:w="2136" w:type="dxa"/>
            <w:shd w:val="clear" w:color="auto" w:fill="FFFFFF"/>
            <w:tcMar>
              <w:top w:w="72" w:type="dxa"/>
              <w:left w:w="144" w:type="dxa"/>
              <w:bottom w:w="72" w:type="dxa"/>
              <w:right w:w="144" w:type="dxa"/>
            </w:tcMar>
          </w:tcPr>
          <w:p w:rsidR="00657135" w:rsidRPr="00335A21" w:rsidRDefault="00657135" w:rsidP="00C65C0B">
            <w:pPr>
              <w:ind w:firstLine="21"/>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Terwujudnya peningkatan angka target dan realisasi Retribusi Daerah</w:t>
            </w:r>
          </w:p>
        </w:tc>
        <w:tc>
          <w:tcPr>
            <w:tcW w:w="2619" w:type="dxa"/>
            <w:shd w:val="clear" w:color="auto" w:fill="FFFFFF"/>
            <w:tcMar>
              <w:top w:w="72" w:type="dxa"/>
              <w:left w:w="144" w:type="dxa"/>
              <w:bottom w:w="72" w:type="dxa"/>
              <w:right w:w="144" w:type="dxa"/>
            </w:tcMar>
          </w:tcPr>
          <w:p w:rsidR="00657135" w:rsidRPr="00335A21" w:rsidRDefault="00657135" w:rsidP="00C65C0B">
            <w:pPr>
              <w:ind w:left="135"/>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Persentase realisasi Retribusi Daerah</w:t>
            </w:r>
          </w:p>
        </w:tc>
        <w:tc>
          <w:tcPr>
            <w:tcW w:w="952" w:type="dxa"/>
            <w:shd w:val="clear" w:color="auto" w:fill="FFFFFF"/>
          </w:tcPr>
          <w:p w:rsid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Default="00657135" w:rsidP="00C65C0B">
            <w:pPr>
              <w:jc w:val="center"/>
              <w:rPr>
                <w:rFonts w:ascii="Bookman Old Style" w:hAnsi="Bookman Old Style" w:cs="Arial"/>
                <w:lang w:val="id-ID"/>
              </w:rPr>
            </w:pPr>
            <w:r>
              <w:rPr>
                <w:rFonts w:ascii="Bookman Old Style" w:hAnsi="Bookman Old Style" w:cs="Arial"/>
                <w:lang w:val="id-ID"/>
              </w:rPr>
              <w:t>5</w:t>
            </w:r>
          </w:p>
        </w:tc>
        <w:tc>
          <w:tcPr>
            <w:tcW w:w="2136" w:type="dxa"/>
            <w:shd w:val="clear" w:color="auto" w:fill="FFFFFF"/>
            <w:tcMar>
              <w:top w:w="72" w:type="dxa"/>
              <w:left w:w="144" w:type="dxa"/>
              <w:bottom w:w="72" w:type="dxa"/>
              <w:right w:w="144" w:type="dxa"/>
            </w:tcMar>
          </w:tcPr>
          <w:p w:rsidR="00657135" w:rsidRPr="00335A21" w:rsidRDefault="00657135" w:rsidP="00C65C0B">
            <w:pPr>
              <w:ind w:firstLine="21"/>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Terwujudnya peningkatan angka target dan realisasi dana Perimbangan</w:t>
            </w:r>
          </w:p>
        </w:tc>
        <w:tc>
          <w:tcPr>
            <w:tcW w:w="2619" w:type="dxa"/>
            <w:shd w:val="clear" w:color="auto" w:fill="FFFFFF"/>
            <w:tcMar>
              <w:top w:w="72" w:type="dxa"/>
              <w:left w:w="144" w:type="dxa"/>
              <w:bottom w:w="72" w:type="dxa"/>
              <w:right w:w="144" w:type="dxa"/>
            </w:tcMar>
          </w:tcPr>
          <w:p w:rsidR="00657135" w:rsidRPr="00335A21" w:rsidRDefault="00657135" w:rsidP="00C65C0B">
            <w:pPr>
              <w:ind w:left="135"/>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Persentase realisasi Dana Perimabangan</w:t>
            </w:r>
          </w:p>
        </w:tc>
        <w:tc>
          <w:tcPr>
            <w:tcW w:w="952" w:type="dxa"/>
            <w:shd w:val="clear" w:color="auto" w:fill="FFFFFF"/>
          </w:tcPr>
          <w:p w:rsid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r w:rsidR="00657135" w:rsidRPr="00EC1827" w:rsidTr="00657135">
        <w:trPr>
          <w:trHeight w:val="434"/>
        </w:trPr>
        <w:tc>
          <w:tcPr>
            <w:tcW w:w="645" w:type="dxa"/>
            <w:shd w:val="clear" w:color="auto" w:fill="FFFFFF"/>
            <w:tcMar>
              <w:top w:w="72" w:type="dxa"/>
              <w:left w:w="144" w:type="dxa"/>
              <w:bottom w:w="72" w:type="dxa"/>
              <w:right w:w="144" w:type="dxa"/>
            </w:tcMar>
          </w:tcPr>
          <w:p w:rsidR="00657135" w:rsidRDefault="00657135" w:rsidP="00C65C0B">
            <w:pPr>
              <w:jc w:val="center"/>
              <w:rPr>
                <w:rFonts w:ascii="Bookman Old Style" w:hAnsi="Bookman Old Style" w:cs="Arial"/>
                <w:lang w:val="id-ID"/>
              </w:rPr>
            </w:pPr>
            <w:r>
              <w:rPr>
                <w:rFonts w:ascii="Bookman Old Style" w:hAnsi="Bookman Old Style" w:cs="Arial"/>
                <w:lang w:val="id-ID"/>
              </w:rPr>
              <w:t>6</w:t>
            </w:r>
          </w:p>
        </w:tc>
        <w:tc>
          <w:tcPr>
            <w:tcW w:w="2136" w:type="dxa"/>
            <w:shd w:val="clear" w:color="auto" w:fill="FFFFFF"/>
            <w:tcMar>
              <w:top w:w="72" w:type="dxa"/>
              <w:left w:w="144" w:type="dxa"/>
              <w:bottom w:w="72" w:type="dxa"/>
              <w:right w:w="144" w:type="dxa"/>
            </w:tcMar>
          </w:tcPr>
          <w:p w:rsidR="00657135" w:rsidRPr="00335A21" w:rsidRDefault="00657135" w:rsidP="00C65C0B">
            <w:pPr>
              <w:ind w:firstLine="21"/>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Terwujudnya angka target dan realisasi Lain-lain pendapatan yang sah</w:t>
            </w:r>
          </w:p>
        </w:tc>
        <w:tc>
          <w:tcPr>
            <w:tcW w:w="2619" w:type="dxa"/>
            <w:shd w:val="clear" w:color="auto" w:fill="FFFFFF"/>
            <w:tcMar>
              <w:top w:w="72" w:type="dxa"/>
              <w:left w:w="144" w:type="dxa"/>
              <w:bottom w:w="72" w:type="dxa"/>
              <w:right w:w="144" w:type="dxa"/>
            </w:tcMar>
          </w:tcPr>
          <w:p w:rsidR="00657135" w:rsidRPr="00335A21" w:rsidRDefault="00657135" w:rsidP="00C65C0B">
            <w:pPr>
              <w:ind w:left="135"/>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Persentase realisasi Lain-lain pendapatan yang sah</w:t>
            </w:r>
          </w:p>
        </w:tc>
        <w:tc>
          <w:tcPr>
            <w:tcW w:w="952" w:type="dxa"/>
            <w:shd w:val="clear" w:color="auto" w:fill="FFFFFF"/>
          </w:tcPr>
          <w:p w:rsidR="00657135" w:rsidRDefault="00657135"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657135" w:rsidRPr="00335A21" w:rsidRDefault="00657135" w:rsidP="00C65C0B">
            <w:pPr>
              <w:spacing w:after="150" w:line="240" w:lineRule="auto"/>
              <w:rPr>
                <w:rFonts w:ascii="Bookman Old Style" w:eastAsia="Times New Roman" w:hAnsi="Bookman Old Style" w:cs="Times New Roman"/>
                <w:color w:val="333333"/>
                <w:sz w:val="14"/>
                <w:szCs w:val="14"/>
                <w:lang w:val="en-US"/>
              </w:rPr>
            </w:pPr>
            <w:r w:rsidRPr="00335A21">
              <w:rPr>
                <w:rFonts w:ascii="Bookman Old Style" w:eastAsia="Times New Roman" w:hAnsi="Bookman Old Style" w:cs="Times New Roman"/>
                <w:color w:val="333333"/>
                <w:sz w:val="14"/>
                <w:szCs w:val="14"/>
                <w:lang w:val="en-US"/>
              </w:rPr>
              <w:t>Realisasi = (realisasi/target)x100%</w:t>
            </w:r>
          </w:p>
        </w:tc>
      </w:tr>
    </w:tbl>
    <w:p w:rsidR="00657135" w:rsidRDefault="00657135" w:rsidP="003007D6">
      <w:pPr>
        <w:spacing w:after="0" w:line="240" w:lineRule="auto"/>
        <w:rPr>
          <w:rFonts w:ascii="Times New Roman" w:eastAsia="Times New Roman" w:hAnsi="Times New Roman" w:cs="Times New Roman"/>
          <w:sz w:val="24"/>
          <w:szCs w:val="24"/>
          <w:lang w:val="id-ID"/>
        </w:rPr>
      </w:pPr>
    </w:p>
    <w:p w:rsidR="003007D6" w:rsidRPr="00335A21" w:rsidRDefault="003007D6" w:rsidP="003007D6">
      <w:pPr>
        <w:spacing w:after="0" w:line="240" w:lineRule="auto"/>
        <w:rPr>
          <w:rFonts w:ascii="Bookman Old Style" w:eastAsia="Times New Roman" w:hAnsi="Bookman Old Style"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45"/>
        <w:gridCol w:w="5617"/>
      </w:tblGrid>
      <w:tr w:rsidR="003007D6" w:rsidRPr="00335A21" w:rsidTr="003007D6">
        <w:tc>
          <w:tcPr>
            <w:tcW w:w="2000" w:type="pct"/>
            <w:shd w:val="clear" w:color="auto" w:fill="auto"/>
            <w:tcMar>
              <w:top w:w="0" w:type="dxa"/>
              <w:left w:w="0" w:type="dxa"/>
              <w:bottom w:w="0" w:type="dxa"/>
              <w:right w:w="0" w:type="dxa"/>
            </w:tcMar>
            <w:vAlign w:val="center"/>
            <w:hideMark/>
          </w:tcPr>
          <w:p w:rsidR="003007D6" w:rsidRPr="00335A21" w:rsidRDefault="003007D6" w:rsidP="003007D6">
            <w:pPr>
              <w:spacing w:after="2100" w:line="240" w:lineRule="auto"/>
              <w:rPr>
                <w:rFonts w:ascii="Bookman Old Style" w:eastAsia="Times New Roman" w:hAnsi="Bookman Old Style" w:cs="Times New Roman"/>
                <w:color w:val="333333"/>
                <w:sz w:val="20"/>
                <w:szCs w:val="20"/>
                <w:lang w:val="en-US"/>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59"/>
              <w:gridCol w:w="3177"/>
              <w:gridCol w:w="530"/>
              <w:gridCol w:w="851"/>
            </w:tblGrid>
            <w:tr w:rsidR="008E2DF0" w:rsidRPr="00335A21">
              <w:tc>
                <w:tcPr>
                  <w:tcW w:w="400" w:type="dxa"/>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4"/>
                      <w:szCs w:val="24"/>
                      <w:lang w:val="en-US"/>
                    </w:rPr>
                  </w:pPr>
                </w:p>
              </w:tc>
              <w:tc>
                <w:tcPr>
                  <w:tcW w:w="1200" w:type="dxa"/>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4"/>
                      <w:szCs w:val="24"/>
                      <w:lang w:val="en-US"/>
                    </w:rPr>
                  </w:pPr>
                </w:p>
              </w:tc>
              <w:tc>
                <w:tcPr>
                  <w:tcW w:w="200" w:type="dxa"/>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4"/>
                      <w:szCs w:val="24"/>
                      <w:lang w:val="en-US"/>
                    </w:rPr>
                  </w:pPr>
                </w:p>
              </w:tc>
              <w:tc>
                <w:tcPr>
                  <w:tcW w:w="0" w:type="auto"/>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4"/>
                      <w:szCs w:val="24"/>
                      <w:lang w:val="en-US"/>
                    </w:rPr>
                  </w:pPr>
                </w:p>
              </w:tc>
            </w:tr>
            <w:tr w:rsidR="003007D6" w:rsidRPr="00335A21">
              <w:trPr>
                <w:trHeight w:val="200"/>
              </w:trPr>
              <w:tc>
                <w:tcPr>
                  <w:tcW w:w="0" w:type="auto"/>
                  <w:gridSpan w:val="4"/>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0"/>
                      <w:szCs w:val="24"/>
                      <w:lang w:val="en-US"/>
                    </w:rPr>
                  </w:pPr>
                </w:p>
              </w:tc>
            </w:tr>
            <w:tr w:rsidR="003007D6" w:rsidRPr="00335A21">
              <w:tc>
                <w:tcPr>
                  <w:tcW w:w="0" w:type="auto"/>
                  <w:gridSpan w:val="4"/>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jc w:val="center"/>
                    <w:rPr>
                      <w:rFonts w:ascii="Bookman Old Style" w:eastAsia="Times New Roman" w:hAnsi="Bookman Old Style" w:cs="Times New Roman"/>
                      <w:sz w:val="24"/>
                      <w:szCs w:val="24"/>
                      <w:lang w:val="id-ID"/>
                    </w:rPr>
                  </w:pPr>
                  <w:r w:rsidRPr="00335A21">
                    <w:rPr>
                      <w:rFonts w:ascii="Bookman Old Style" w:eastAsia="Times New Roman" w:hAnsi="Bookman Old Style" w:cs="Times New Roman"/>
                      <w:sz w:val="24"/>
                      <w:szCs w:val="24"/>
                      <w:lang w:val="en-US"/>
                    </w:rPr>
                    <w:t>KEPALA BADAN</w:t>
                  </w:r>
                  <w:r w:rsidR="008E2DF0" w:rsidRPr="00335A21">
                    <w:rPr>
                      <w:rFonts w:ascii="Bookman Old Style" w:eastAsia="Times New Roman" w:hAnsi="Bookman Old Style" w:cs="Times New Roman"/>
                      <w:sz w:val="24"/>
                      <w:szCs w:val="24"/>
                      <w:lang w:val="id-ID"/>
                    </w:rPr>
                    <w:t xml:space="preserve"> PENDAPATAN DAERAH</w:t>
                  </w:r>
                </w:p>
                <w:p w:rsidR="008E2DF0" w:rsidRPr="00335A21" w:rsidRDefault="008E2DF0" w:rsidP="003007D6">
                  <w:pPr>
                    <w:spacing w:after="0" w:line="240" w:lineRule="auto"/>
                    <w:jc w:val="center"/>
                    <w:rPr>
                      <w:rFonts w:ascii="Bookman Old Style" w:eastAsia="Times New Roman" w:hAnsi="Bookman Old Style" w:cs="Times New Roman"/>
                      <w:sz w:val="24"/>
                      <w:szCs w:val="24"/>
                      <w:lang w:val="id-ID"/>
                    </w:rPr>
                  </w:pPr>
                  <w:r w:rsidRPr="00335A21">
                    <w:rPr>
                      <w:rFonts w:ascii="Bookman Old Style" w:eastAsia="Times New Roman" w:hAnsi="Bookman Old Style" w:cs="Times New Roman"/>
                      <w:sz w:val="24"/>
                      <w:szCs w:val="24"/>
                      <w:lang w:val="id-ID"/>
                    </w:rPr>
                    <w:t>KABUPATEN SUMBAWA</w:t>
                  </w:r>
                </w:p>
              </w:tc>
            </w:tr>
            <w:tr w:rsidR="003007D6" w:rsidRPr="00335A21">
              <w:trPr>
                <w:trHeight w:val="700"/>
              </w:trPr>
              <w:tc>
                <w:tcPr>
                  <w:tcW w:w="0" w:type="auto"/>
                  <w:gridSpan w:val="4"/>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rPr>
                      <w:rFonts w:ascii="Bookman Old Style" w:eastAsia="Times New Roman" w:hAnsi="Bookman Old Style" w:cs="Times New Roman"/>
                      <w:sz w:val="24"/>
                      <w:szCs w:val="24"/>
                      <w:lang w:val="en-US"/>
                    </w:rPr>
                  </w:pPr>
                </w:p>
              </w:tc>
            </w:tr>
            <w:tr w:rsidR="003007D6" w:rsidRPr="00335A21">
              <w:tc>
                <w:tcPr>
                  <w:tcW w:w="0" w:type="auto"/>
                  <w:gridSpan w:val="4"/>
                  <w:shd w:val="clear" w:color="auto" w:fill="auto"/>
                  <w:tcMar>
                    <w:top w:w="0" w:type="dxa"/>
                    <w:left w:w="0" w:type="dxa"/>
                    <w:bottom w:w="0" w:type="dxa"/>
                    <w:right w:w="0" w:type="dxa"/>
                  </w:tcMar>
                  <w:vAlign w:val="center"/>
                  <w:hideMark/>
                </w:tcPr>
                <w:p w:rsidR="003007D6" w:rsidRPr="00E8387F" w:rsidRDefault="003007D6" w:rsidP="003007D6">
                  <w:pPr>
                    <w:spacing w:after="0" w:line="240" w:lineRule="auto"/>
                    <w:jc w:val="center"/>
                    <w:rPr>
                      <w:rFonts w:ascii="Bookman Old Style" w:eastAsia="Times New Roman" w:hAnsi="Bookman Old Style" w:cs="Times New Roman"/>
                      <w:sz w:val="24"/>
                      <w:szCs w:val="24"/>
                      <w:u w:val="single"/>
                      <w:lang w:val="en-US"/>
                    </w:rPr>
                  </w:pPr>
                  <w:r w:rsidRPr="00E8387F">
                    <w:rPr>
                      <w:rFonts w:ascii="Bookman Old Style" w:eastAsia="Times New Roman" w:hAnsi="Bookman Old Style" w:cs="Times New Roman"/>
                      <w:sz w:val="24"/>
                      <w:szCs w:val="24"/>
                      <w:u w:val="single"/>
                      <w:lang w:val="en-US"/>
                    </w:rPr>
                    <w:t>WIRAWAN,S.Si,MT</w:t>
                  </w:r>
                </w:p>
              </w:tc>
            </w:tr>
            <w:tr w:rsidR="003007D6" w:rsidRPr="00335A21">
              <w:tc>
                <w:tcPr>
                  <w:tcW w:w="0" w:type="auto"/>
                  <w:gridSpan w:val="4"/>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jc w:val="center"/>
                    <w:rPr>
                      <w:rFonts w:ascii="Bookman Old Style" w:eastAsia="Times New Roman" w:hAnsi="Bookman Old Style" w:cs="Times New Roman"/>
                      <w:sz w:val="24"/>
                      <w:szCs w:val="24"/>
                      <w:lang w:val="en-US"/>
                    </w:rPr>
                  </w:pPr>
                  <w:r w:rsidRPr="00335A21">
                    <w:rPr>
                      <w:rFonts w:ascii="Bookman Old Style" w:eastAsia="Times New Roman" w:hAnsi="Bookman Old Style" w:cs="Times New Roman"/>
                      <w:sz w:val="24"/>
                      <w:szCs w:val="24"/>
                      <w:lang w:val="en-US"/>
                    </w:rPr>
                    <w:t>Pembina Tingkat I</w:t>
                  </w:r>
                </w:p>
              </w:tc>
            </w:tr>
            <w:tr w:rsidR="003007D6" w:rsidRPr="00335A21">
              <w:tc>
                <w:tcPr>
                  <w:tcW w:w="0" w:type="auto"/>
                  <w:gridSpan w:val="4"/>
                  <w:shd w:val="clear" w:color="auto" w:fill="auto"/>
                  <w:tcMar>
                    <w:top w:w="0" w:type="dxa"/>
                    <w:left w:w="0" w:type="dxa"/>
                    <w:bottom w:w="0" w:type="dxa"/>
                    <w:right w:w="0" w:type="dxa"/>
                  </w:tcMar>
                  <w:vAlign w:val="center"/>
                  <w:hideMark/>
                </w:tcPr>
                <w:p w:rsidR="003007D6" w:rsidRPr="00335A21" w:rsidRDefault="003007D6" w:rsidP="003007D6">
                  <w:pPr>
                    <w:spacing w:after="0" w:line="240" w:lineRule="auto"/>
                    <w:jc w:val="center"/>
                    <w:rPr>
                      <w:rFonts w:ascii="Bookman Old Style" w:eastAsia="Times New Roman" w:hAnsi="Bookman Old Style" w:cs="Times New Roman"/>
                      <w:sz w:val="24"/>
                      <w:szCs w:val="24"/>
                      <w:lang w:val="en-US"/>
                    </w:rPr>
                  </w:pPr>
                  <w:r w:rsidRPr="00335A21">
                    <w:rPr>
                      <w:rFonts w:ascii="Bookman Old Style" w:eastAsia="Times New Roman" w:hAnsi="Bookman Old Style" w:cs="Times New Roman"/>
                      <w:sz w:val="24"/>
                      <w:szCs w:val="24"/>
                      <w:lang w:val="en-US"/>
                    </w:rPr>
                    <w:t xml:space="preserve">NIP. 19741008 </w:t>
                  </w:r>
                  <w:r w:rsidR="00847706">
                    <w:rPr>
                      <w:rFonts w:ascii="Bookman Old Style" w:eastAsia="Times New Roman" w:hAnsi="Bookman Old Style" w:cs="Times New Roman"/>
                      <w:sz w:val="24"/>
                      <w:szCs w:val="24"/>
                      <w:lang w:val="id-ID"/>
                    </w:rPr>
                    <w:t>1</w:t>
                  </w:r>
                  <w:r w:rsidRPr="00335A21">
                    <w:rPr>
                      <w:rFonts w:ascii="Bookman Old Style" w:eastAsia="Times New Roman" w:hAnsi="Bookman Old Style" w:cs="Times New Roman"/>
                      <w:sz w:val="24"/>
                      <w:szCs w:val="24"/>
                      <w:lang w:val="en-US"/>
                    </w:rPr>
                    <w:t>997021001</w:t>
                  </w:r>
                </w:p>
              </w:tc>
            </w:tr>
          </w:tbl>
          <w:p w:rsidR="003007D6" w:rsidRPr="00335A21" w:rsidRDefault="003007D6" w:rsidP="003007D6">
            <w:pPr>
              <w:spacing w:after="2100" w:line="240" w:lineRule="auto"/>
              <w:rPr>
                <w:rFonts w:ascii="Bookman Old Style" w:eastAsia="Times New Roman" w:hAnsi="Bookman Old Style" w:cs="Times New Roman"/>
                <w:color w:val="333333"/>
                <w:sz w:val="20"/>
                <w:szCs w:val="20"/>
                <w:lang w:val="en-US"/>
              </w:rPr>
            </w:pPr>
          </w:p>
        </w:tc>
      </w:tr>
    </w:tbl>
    <w:p w:rsidR="003D43DF" w:rsidRPr="009C47F9" w:rsidRDefault="003D43DF">
      <w:pPr>
        <w:rPr>
          <w:lang w:val="id-ID"/>
        </w:rPr>
      </w:pPr>
    </w:p>
    <w:p w:rsidR="003D43DF" w:rsidRDefault="003D43DF"/>
    <w:p w:rsidR="00092499" w:rsidRPr="00232295" w:rsidRDefault="00092499" w:rsidP="00092499">
      <w:pPr>
        <w:spacing w:line="240" w:lineRule="auto"/>
        <w:jc w:val="center"/>
        <w:rPr>
          <w:rFonts w:ascii="Arial" w:hAnsi="Arial" w:cs="Arial"/>
          <w:b/>
          <w:sz w:val="24"/>
          <w:szCs w:val="24"/>
          <w:lang w:val="id-ID"/>
        </w:rPr>
      </w:pPr>
      <w:r w:rsidRPr="00232295">
        <w:rPr>
          <w:rFonts w:ascii="Arial" w:hAnsi="Arial" w:cs="Arial"/>
          <w:b/>
          <w:sz w:val="24"/>
          <w:szCs w:val="24"/>
          <w:lang w:val="id-ID"/>
        </w:rPr>
        <w:t>PENETAPAN INDIKATOR KINERJA UTAMA</w:t>
      </w:r>
    </w:p>
    <w:p w:rsidR="00C65C0B" w:rsidRDefault="00C65C0B" w:rsidP="00092499">
      <w:pPr>
        <w:spacing w:line="240" w:lineRule="auto"/>
        <w:jc w:val="center"/>
        <w:rPr>
          <w:rFonts w:ascii="Arial" w:hAnsi="Arial" w:cs="Arial"/>
          <w:b/>
          <w:sz w:val="24"/>
          <w:szCs w:val="24"/>
          <w:lang w:val="id-ID"/>
        </w:rPr>
      </w:pPr>
      <w:r>
        <w:rPr>
          <w:rFonts w:ascii="Arial" w:hAnsi="Arial" w:cs="Arial"/>
          <w:b/>
          <w:sz w:val="24"/>
          <w:szCs w:val="24"/>
          <w:lang w:val="id-ID"/>
        </w:rPr>
        <w:t xml:space="preserve">KEPALA BIDANG PASAR </w:t>
      </w:r>
      <w:r w:rsidR="00092499" w:rsidRPr="00232295">
        <w:rPr>
          <w:rFonts w:ascii="Arial" w:hAnsi="Arial" w:cs="Arial"/>
          <w:b/>
          <w:sz w:val="24"/>
          <w:szCs w:val="24"/>
          <w:lang w:val="id-ID"/>
        </w:rPr>
        <w:t xml:space="preserve">BADAN PENDAPATAN DAERAH </w:t>
      </w:r>
    </w:p>
    <w:p w:rsidR="00092499" w:rsidRDefault="00092499" w:rsidP="00092499">
      <w:pPr>
        <w:spacing w:line="240" w:lineRule="auto"/>
        <w:jc w:val="center"/>
        <w:rPr>
          <w:rFonts w:ascii="Arial" w:hAnsi="Arial" w:cs="Arial"/>
          <w:b/>
          <w:sz w:val="24"/>
          <w:szCs w:val="24"/>
          <w:lang w:val="id-ID"/>
        </w:rPr>
      </w:pPr>
      <w:r w:rsidRPr="00232295">
        <w:rPr>
          <w:rFonts w:ascii="Arial" w:hAnsi="Arial" w:cs="Arial"/>
          <w:b/>
          <w:sz w:val="24"/>
          <w:szCs w:val="24"/>
          <w:lang w:val="id-ID"/>
        </w:rPr>
        <w:t>KABUPATEN SUMBAWA</w:t>
      </w:r>
    </w:p>
    <w:p w:rsidR="00092499" w:rsidRDefault="00092499" w:rsidP="00092499">
      <w:pPr>
        <w:spacing w:line="240" w:lineRule="auto"/>
        <w:jc w:val="center"/>
        <w:rPr>
          <w:rFonts w:ascii="Arial" w:hAnsi="Arial" w:cs="Arial"/>
          <w:b/>
          <w:sz w:val="24"/>
          <w:szCs w:val="24"/>
          <w:lang w:val="id-ID"/>
        </w:rPr>
      </w:pPr>
    </w:p>
    <w:tbl>
      <w:tblPr>
        <w:tblStyle w:val="TableGrid"/>
        <w:tblW w:w="0" w:type="auto"/>
        <w:tblInd w:w="108" w:type="dxa"/>
        <w:tblLayout w:type="fixed"/>
        <w:tblLook w:val="04A0" w:firstRow="1" w:lastRow="0" w:firstColumn="1" w:lastColumn="0" w:noHBand="0" w:noVBand="1"/>
      </w:tblPr>
      <w:tblGrid>
        <w:gridCol w:w="1276"/>
        <w:gridCol w:w="260"/>
        <w:gridCol w:w="7569"/>
      </w:tblGrid>
      <w:tr w:rsidR="00092499" w:rsidTr="007A0C8E">
        <w:tc>
          <w:tcPr>
            <w:tcW w:w="1276" w:type="dxa"/>
          </w:tcPr>
          <w:p w:rsidR="00092499" w:rsidRDefault="00092499" w:rsidP="00092499">
            <w:pPr>
              <w:spacing w:line="240" w:lineRule="auto"/>
              <w:rPr>
                <w:rFonts w:ascii="Arial" w:hAnsi="Arial" w:cs="Arial"/>
                <w:b/>
                <w:sz w:val="24"/>
                <w:szCs w:val="24"/>
                <w:lang w:val="id-ID"/>
              </w:rPr>
            </w:pPr>
            <w:r>
              <w:rPr>
                <w:rFonts w:ascii="Arial" w:hAnsi="Arial" w:cs="Arial"/>
                <w:b/>
                <w:sz w:val="24"/>
                <w:szCs w:val="24"/>
                <w:lang w:val="id-ID"/>
              </w:rPr>
              <w:t>Nama Jabatan</w:t>
            </w:r>
          </w:p>
        </w:tc>
        <w:tc>
          <w:tcPr>
            <w:tcW w:w="260" w:type="dxa"/>
          </w:tcPr>
          <w:p w:rsidR="00092499" w:rsidRDefault="00C65C0B" w:rsidP="00092499">
            <w:pPr>
              <w:spacing w:line="240" w:lineRule="auto"/>
              <w:jc w:val="center"/>
              <w:rPr>
                <w:rFonts w:ascii="Arial" w:hAnsi="Arial" w:cs="Arial"/>
                <w:b/>
                <w:sz w:val="24"/>
                <w:szCs w:val="24"/>
                <w:lang w:val="id-ID"/>
              </w:rPr>
            </w:pPr>
            <w:r>
              <w:rPr>
                <w:rFonts w:ascii="Arial" w:hAnsi="Arial" w:cs="Arial"/>
                <w:b/>
                <w:sz w:val="24"/>
                <w:szCs w:val="24"/>
                <w:lang w:val="id-ID"/>
              </w:rPr>
              <w:t>:</w:t>
            </w:r>
          </w:p>
        </w:tc>
        <w:tc>
          <w:tcPr>
            <w:tcW w:w="7569" w:type="dxa"/>
          </w:tcPr>
          <w:p w:rsidR="00092499" w:rsidRDefault="00C65C0B" w:rsidP="00C65C0B">
            <w:pPr>
              <w:spacing w:line="240" w:lineRule="auto"/>
              <w:jc w:val="both"/>
              <w:rPr>
                <w:rFonts w:ascii="Arial" w:hAnsi="Arial" w:cs="Arial"/>
                <w:b/>
                <w:sz w:val="24"/>
                <w:szCs w:val="24"/>
                <w:lang w:val="id-ID"/>
              </w:rPr>
            </w:pPr>
            <w:r>
              <w:rPr>
                <w:rFonts w:ascii="Arial" w:hAnsi="Arial" w:cs="Arial"/>
                <w:b/>
                <w:sz w:val="24"/>
                <w:szCs w:val="24"/>
                <w:lang w:val="id-ID"/>
              </w:rPr>
              <w:t>Kepala Bidang Pasar</w:t>
            </w:r>
          </w:p>
        </w:tc>
      </w:tr>
      <w:tr w:rsidR="00C65C0B" w:rsidTr="007A0C8E">
        <w:tc>
          <w:tcPr>
            <w:tcW w:w="1276" w:type="dxa"/>
          </w:tcPr>
          <w:p w:rsidR="00C65C0B" w:rsidRDefault="00C65C0B" w:rsidP="00092499">
            <w:pPr>
              <w:spacing w:line="240" w:lineRule="auto"/>
              <w:rPr>
                <w:rFonts w:ascii="Arial" w:hAnsi="Arial" w:cs="Arial"/>
                <w:b/>
                <w:sz w:val="24"/>
                <w:szCs w:val="24"/>
                <w:lang w:val="id-ID"/>
              </w:rPr>
            </w:pPr>
            <w:r w:rsidRPr="00CB594D">
              <w:rPr>
                <w:rFonts w:ascii="Arial" w:hAnsi="Arial" w:cs="Arial"/>
                <w:sz w:val="24"/>
                <w:szCs w:val="24"/>
                <w:lang w:val="id-ID"/>
              </w:rPr>
              <w:t>Tugas dan Kewajiban</w:t>
            </w:r>
          </w:p>
        </w:tc>
        <w:tc>
          <w:tcPr>
            <w:tcW w:w="260" w:type="dxa"/>
          </w:tcPr>
          <w:p w:rsidR="00C65C0B" w:rsidRDefault="00C65C0B" w:rsidP="00092499">
            <w:pPr>
              <w:spacing w:line="240" w:lineRule="auto"/>
              <w:jc w:val="center"/>
              <w:rPr>
                <w:rFonts w:ascii="Arial" w:hAnsi="Arial" w:cs="Arial"/>
                <w:b/>
                <w:sz w:val="24"/>
                <w:szCs w:val="24"/>
                <w:lang w:val="id-ID"/>
              </w:rPr>
            </w:pPr>
            <w:r>
              <w:rPr>
                <w:rFonts w:ascii="Arial" w:hAnsi="Arial" w:cs="Arial"/>
                <w:b/>
                <w:sz w:val="24"/>
                <w:szCs w:val="24"/>
                <w:lang w:val="id-ID"/>
              </w:rPr>
              <w:t>:</w:t>
            </w:r>
          </w:p>
        </w:tc>
        <w:tc>
          <w:tcPr>
            <w:tcW w:w="7569" w:type="dxa"/>
          </w:tcPr>
          <w:p w:rsidR="00C65C0B" w:rsidRPr="007A0C8E" w:rsidRDefault="007A0C8E" w:rsidP="007A0C8E">
            <w:pPr>
              <w:spacing w:line="240" w:lineRule="auto"/>
              <w:rPr>
                <w:rFonts w:ascii="Arial" w:hAnsi="Arial" w:cs="Arial"/>
                <w:sz w:val="24"/>
                <w:szCs w:val="24"/>
                <w:lang w:val="id-ID"/>
              </w:rPr>
            </w:pPr>
            <w:r w:rsidRPr="007A0C8E">
              <w:rPr>
                <w:rFonts w:ascii="Arial" w:hAnsi="Arial" w:cs="Arial"/>
                <w:sz w:val="24"/>
                <w:szCs w:val="24"/>
                <w:lang w:val="id-ID"/>
              </w:rPr>
              <w:t>merumuskan dan melaksanakan kebijakan di bidang pengelolaan pasar, sarana dan prasarana pasar, serta pengendalian dan penertiban pasar</w:t>
            </w:r>
          </w:p>
        </w:tc>
      </w:tr>
    </w:tbl>
    <w:p w:rsidR="00C65C0B" w:rsidRDefault="007A0C8E" w:rsidP="007A0C8E">
      <w:pPr>
        <w:spacing w:after="0" w:line="240" w:lineRule="auto"/>
        <w:ind w:left="1418" w:hanging="1843"/>
        <w:rPr>
          <w:rFonts w:ascii="Arial" w:eastAsia="Times New Roman" w:hAnsi="Arial" w:cs="Arial"/>
          <w:color w:val="333333"/>
          <w:sz w:val="24"/>
          <w:szCs w:val="24"/>
          <w:lang w:val="id-ID"/>
        </w:rPr>
      </w:pPr>
      <w:r>
        <w:rPr>
          <w:rFonts w:ascii="Arial" w:eastAsia="Times New Roman" w:hAnsi="Arial" w:cs="Arial"/>
          <w:color w:val="333333"/>
          <w:sz w:val="24"/>
          <w:szCs w:val="24"/>
          <w:lang w:val="id-ID"/>
        </w:rPr>
        <w:t xml:space="preserve">        Fungsi </w:t>
      </w:r>
      <w:r>
        <w:rPr>
          <w:rFonts w:ascii="Arial" w:eastAsia="Times New Roman" w:hAnsi="Arial" w:cs="Arial"/>
          <w:color w:val="333333"/>
          <w:sz w:val="24"/>
          <w:szCs w:val="24"/>
          <w:lang w:val="id-ID"/>
        </w:rPr>
        <w:tab/>
        <w:t xml:space="preserve">1. </w:t>
      </w:r>
      <w:r w:rsidRPr="007A0C8E">
        <w:rPr>
          <w:rFonts w:ascii="Arial" w:eastAsia="Times New Roman" w:hAnsi="Arial" w:cs="Arial"/>
          <w:color w:val="333333"/>
          <w:sz w:val="24"/>
          <w:szCs w:val="24"/>
          <w:lang w:val="id-ID"/>
        </w:rPr>
        <w:t>menyusun bahan perumusan kebijakan teknis bidang pengelolaan pasar, sarana dan prasarana pasar, serta pengendalian dan penertiban pasar</w:t>
      </w:r>
    </w:p>
    <w:p w:rsidR="007A0C8E" w:rsidRDefault="007A0C8E" w:rsidP="007A0C8E">
      <w:pPr>
        <w:spacing w:after="0" w:line="240" w:lineRule="auto"/>
        <w:ind w:left="1418" w:hanging="1560"/>
        <w:rPr>
          <w:rFonts w:ascii="Arial" w:eastAsia="Times New Roman" w:hAnsi="Arial" w:cs="Arial"/>
          <w:color w:val="333333"/>
          <w:sz w:val="24"/>
          <w:szCs w:val="24"/>
          <w:lang w:val="id-ID"/>
        </w:rPr>
      </w:pPr>
      <w:r>
        <w:rPr>
          <w:rFonts w:ascii="Arial" w:eastAsia="Times New Roman" w:hAnsi="Arial" w:cs="Arial"/>
          <w:color w:val="333333"/>
          <w:sz w:val="24"/>
          <w:szCs w:val="24"/>
          <w:lang w:val="id-ID"/>
        </w:rPr>
        <w:tab/>
      </w:r>
      <w:r>
        <w:rPr>
          <w:rFonts w:ascii="Arial" w:eastAsia="Times New Roman" w:hAnsi="Arial" w:cs="Arial"/>
          <w:color w:val="333333"/>
          <w:sz w:val="24"/>
          <w:szCs w:val="24"/>
          <w:lang w:val="id-ID"/>
        </w:rPr>
        <w:tab/>
        <w:t xml:space="preserve">2. </w:t>
      </w:r>
      <w:r w:rsidRPr="007A0C8E">
        <w:rPr>
          <w:rFonts w:ascii="Arial" w:eastAsia="Times New Roman" w:hAnsi="Arial" w:cs="Arial"/>
          <w:color w:val="333333"/>
          <w:sz w:val="24"/>
          <w:szCs w:val="24"/>
          <w:lang w:val="id-ID"/>
        </w:rPr>
        <w:t>pengkoordinasian pelaksanaan kebijakan teknis bidang pengelolaan pasar, sarana dan prasarana pasar, serta pengendalian dan penertiban pasar</w:t>
      </w:r>
    </w:p>
    <w:p w:rsidR="007A0C8E" w:rsidRDefault="007A0C8E" w:rsidP="007A0C8E">
      <w:pPr>
        <w:spacing w:after="0" w:line="240" w:lineRule="auto"/>
        <w:ind w:left="1418" w:hanging="1560"/>
        <w:rPr>
          <w:rFonts w:ascii="Arial" w:eastAsia="Times New Roman" w:hAnsi="Arial" w:cs="Arial"/>
          <w:color w:val="333333"/>
          <w:sz w:val="24"/>
          <w:szCs w:val="24"/>
          <w:lang w:val="id-ID"/>
        </w:rPr>
      </w:pPr>
      <w:r>
        <w:rPr>
          <w:rFonts w:ascii="Arial" w:eastAsia="Times New Roman" w:hAnsi="Arial" w:cs="Arial"/>
          <w:color w:val="333333"/>
          <w:sz w:val="24"/>
          <w:szCs w:val="24"/>
          <w:lang w:val="id-ID"/>
        </w:rPr>
        <w:tab/>
      </w:r>
      <w:r>
        <w:rPr>
          <w:rFonts w:ascii="Arial" w:eastAsia="Times New Roman" w:hAnsi="Arial" w:cs="Arial"/>
          <w:color w:val="333333"/>
          <w:sz w:val="24"/>
          <w:szCs w:val="24"/>
          <w:lang w:val="id-ID"/>
        </w:rPr>
        <w:tab/>
        <w:t xml:space="preserve">3. </w:t>
      </w:r>
      <w:r w:rsidRPr="007A0C8E">
        <w:rPr>
          <w:rFonts w:ascii="Arial" w:eastAsia="Times New Roman" w:hAnsi="Arial" w:cs="Arial"/>
          <w:color w:val="333333"/>
          <w:sz w:val="24"/>
          <w:szCs w:val="24"/>
          <w:lang w:val="id-ID"/>
        </w:rPr>
        <w:t>pelaksanaan kebijakan teknis bidang pengelolaan pasar, sarana dan prasarana pasar, serta pengendalian dan penertiban pasar</w:t>
      </w:r>
    </w:p>
    <w:p w:rsidR="007A0C8E" w:rsidRDefault="007A0C8E" w:rsidP="007A0C8E">
      <w:pPr>
        <w:spacing w:after="0" w:line="240" w:lineRule="auto"/>
        <w:ind w:left="1418" w:hanging="1560"/>
        <w:rPr>
          <w:rFonts w:ascii="Arial" w:eastAsia="Times New Roman" w:hAnsi="Arial" w:cs="Arial"/>
          <w:color w:val="333333"/>
          <w:sz w:val="24"/>
          <w:szCs w:val="24"/>
          <w:lang w:val="id-ID"/>
        </w:rPr>
      </w:pPr>
      <w:r>
        <w:rPr>
          <w:rFonts w:ascii="Arial" w:eastAsia="Times New Roman" w:hAnsi="Arial" w:cs="Arial"/>
          <w:color w:val="333333"/>
          <w:sz w:val="24"/>
          <w:szCs w:val="24"/>
          <w:lang w:val="id-ID"/>
        </w:rPr>
        <w:tab/>
      </w:r>
      <w:r>
        <w:rPr>
          <w:rFonts w:ascii="Arial" w:eastAsia="Times New Roman" w:hAnsi="Arial" w:cs="Arial"/>
          <w:color w:val="333333"/>
          <w:sz w:val="24"/>
          <w:szCs w:val="24"/>
          <w:lang w:val="id-ID"/>
        </w:rPr>
        <w:tab/>
        <w:t xml:space="preserve">4. </w:t>
      </w:r>
      <w:r w:rsidRPr="007A0C8E">
        <w:rPr>
          <w:rFonts w:ascii="Arial" w:eastAsia="Times New Roman" w:hAnsi="Arial" w:cs="Arial"/>
          <w:color w:val="333333"/>
          <w:sz w:val="24"/>
          <w:szCs w:val="24"/>
          <w:lang w:val="id-ID"/>
        </w:rPr>
        <w:t>pelaksanaan pemantauan, evaluasi dan pelaporan bidang pengelolaan pasar, sarana dan prasarana pasar, serta pengendalian dan penertiban pasar;</w:t>
      </w:r>
    </w:p>
    <w:p w:rsidR="007A0C8E" w:rsidRDefault="007A0C8E" w:rsidP="00092499">
      <w:pPr>
        <w:spacing w:after="0" w:line="240" w:lineRule="auto"/>
        <w:rPr>
          <w:rFonts w:ascii="Arial" w:eastAsia="Times New Roman" w:hAnsi="Arial" w:cs="Arial"/>
          <w:color w:val="333333"/>
          <w:sz w:val="24"/>
          <w:szCs w:val="24"/>
          <w:lang w:val="id-ID"/>
        </w:rPr>
      </w:pPr>
    </w:p>
    <w:p w:rsidR="007A0C8E" w:rsidRDefault="007A0C8E" w:rsidP="00092499">
      <w:pPr>
        <w:spacing w:after="0" w:line="240" w:lineRule="auto"/>
        <w:rPr>
          <w:rFonts w:ascii="Arial" w:eastAsia="Times New Roman" w:hAnsi="Arial" w:cs="Arial"/>
          <w:color w:val="333333"/>
          <w:sz w:val="24"/>
          <w:szCs w:val="24"/>
          <w:lang w:val="id-ID"/>
        </w:rPr>
      </w:pPr>
    </w:p>
    <w:p w:rsidR="00C65C0B" w:rsidRDefault="00C65C0B" w:rsidP="00092499">
      <w:pPr>
        <w:spacing w:after="0" w:line="240" w:lineRule="auto"/>
        <w:rPr>
          <w:rFonts w:ascii="Arial" w:eastAsia="Times New Roman" w:hAnsi="Arial" w:cs="Arial"/>
          <w:color w:val="333333"/>
          <w:sz w:val="24"/>
          <w:szCs w:val="24"/>
          <w:lang w:val="id-ID"/>
        </w:rPr>
      </w:pPr>
    </w:p>
    <w:p w:rsidR="00092499" w:rsidRDefault="00092499" w:rsidP="00092499">
      <w:pPr>
        <w:spacing w:after="0" w:line="240" w:lineRule="auto"/>
        <w:rPr>
          <w:rFonts w:ascii="Times New Roman" w:eastAsia="Times New Roman" w:hAnsi="Times New Roman" w:cs="Times New Roman"/>
          <w:sz w:val="24"/>
          <w:szCs w:val="24"/>
          <w:lang w:val="id-ID"/>
        </w:rPr>
      </w:pPr>
      <w:r w:rsidRPr="00CB594D">
        <w:rPr>
          <w:rFonts w:ascii="Arial" w:eastAsia="Times New Roman" w:hAnsi="Arial" w:cs="Arial"/>
          <w:color w:val="333333"/>
          <w:sz w:val="24"/>
          <w:szCs w:val="24"/>
          <w:lang w:val="id-ID"/>
        </w:rPr>
        <w:t>Indikator Kinerja Utama</w:t>
      </w:r>
      <w:r w:rsidRPr="00CB594D">
        <w:rPr>
          <w:rFonts w:ascii="Arial" w:eastAsia="Times New Roman" w:hAnsi="Arial" w:cs="Arial"/>
          <w:color w:val="333333"/>
          <w:sz w:val="24"/>
          <w:szCs w:val="24"/>
        </w:rPr>
        <w:br/>
      </w:r>
      <w:r w:rsidRPr="003007D6">
        <w:rPr>
          <w:rFonts w:ascii="&amp;quot" w:eastAsia="Times New Roman" w:hAnsi="&amp;quot" w:cs="Times New Roman"/>
          <w:color w:val="333333"/>
          <w:sz w:val="20"/>
          <w:szCs w:val="20"/>
          <w:lang w:val="en-US"/>
        </w:rPr>
        <w:br/>
      </w:r>
    </w:p>
    <w:tbl>
      <w:tblPr>
        <w:tblW w:w="981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5"/>
        <w:gridCol w:w="2136"/>
        <w:gridCol w:w="2619"/>
        <w:gridCol w:w="952"/>
        <w:gridCol w:w="3458"/>
      </w:tblGrid>
      <w:tr w:rsidR="00092499" w:rsidRPr="00EC1827" w:rsidTr="00C65C0B">
        <w:trPr>
          <w:trHeight w:val="27"/>
        </w:trPr>
        <w:tc>
          <w:tcPr>
            <w:tcW w:w="645" w:type="dxa"/>
            <w:shd w:val="clear" w:color="auto" w:fill="D9D9D9"/>
            <w:tcMar>
              <w:top w:w="72" w:type="dxa"/>
              <w:left w:w="144" w:type="dxa"/>
              <w:bottom w:w="72" w:type="dxa"/>
              <w:right w:w="144" w:type="dxa"/>
            </w:tcMar>
            <w:vAlign w:val="center"/>
            <w:hideMark/>
          </w:tcPr>
          <w:p w:rsidR="00092499" w:rsidRPr="00EC1827" w:rsidRDefault="00092499" w:rsidP="00C65C0B">
            <w:pPr>
              <w:jc w:val="center"/>
              <w:rPr>
                <w:rFonts w:ascii="Bookman Old Style" w:hAnsi="Bookman Old Style" w:cs="Arial"/>
                <w:bCs/>
                <w:lang w:val="id-ID"/>
              </w:rPr>
            </w:pPr>
            <w:r w:rsidRPr="00EC1827">
              <w:rPr>
                <w:rFonts w:ascii="Bookman Old Style" w:hAnsi="Bookman Old Style" w:cs="Arial"/>
                <w:bCs/>
                <w:lang w:val="en-US"/>
              </w:rPr>
              <w:t>No.</w:t>
            </w:r>
          </w:p>
        </w:tc>
        <w:tc>
          <w:tcPr>
            <w:tcW w:w="2136" w:type="dxa"/>
            <w:shd w:val="clear" w:color="auto" w:fill="D9D9D9"/>
            <w:tcMar>
              <w:top w:w="72" w:type="dxa"/>
              <w:left w:w="144" w:type="dxa"/>
              <w:bottom w:w="72" w:type="dxa"/>
              <w:right w:w="144" w:type="dxa"/>
            </w:tcMar>
            <w:vAlign w:val="center"/>
            <w:hideMark/>
          </w:tcPr>
          <w:p w:rsidR="00092499" w:rsidRPr="00EC1827" w:rsidRDefault="00092499" w:rsidP="00C65C0B">
            <w:pPr>
              <w:jc w:val="center"/>
              <w:rPr>
                <w:rFonts w:ascii="Bookman Old Style" w:hAnsi="Bookman Old Style" w:cs="Arial"/>
                <w:bCs/>
              </w:rPr>
            </w:pPr>
            <w:r w:rsidRPr="00EC1827">
              <w:rPr>
                <w:rFonts w:ascii="Bookman Old Style" w:hAnsi="Bookman Old Style" w:cs="Arial"/>
                <w:bCs/>
              </w:rPr>
              <w:t>Sasaran</w:t>
            </w:r>
            <w:r>
              <w:rPr>
                <w:rFonts w:ascii="Bookman Old Style" w:hAnsi="Bookman Old Style" w:cs="Arial"/>
                <w:bCs/>
                <w:lang w:val="id-ID"/>
              </w:rPr>
              <w:t xml:space="preserve"> </w:t>
            </w:r>
            <w:r w:rsidRPr="00EC1827">
              <w:rPr>
                <w:rFonts w:ascii="Bookman Old Style" w:hAnsi="Bookman Old Style" w:cs="Arial"/>
                <w:bCs/>
              </w:rPr>
              <w:t>Strategis</w:t>
            </w:r>
          </w:p>
        </w:tc>
        <w:tc>
          <w:tcPr>
            <w:tcW w:w="2619" w:type="dxa"/>
            <w:shd w:val="clear" w:color="auto" w:fill="D9D9D9"/>
            <w:tcMar>
              <w:top w:w="72" w:type="dxa"/>
              <w:left w:w="144" w:type="dxa"/>
              <w:bottom w:w="72" w:type="dxa"/>
              <w:right w:w="144" w:type="dxa"/>
            </w:tcMar>
            <w:vAlign w:val="center"/>
            <w:hideMark/>
          </w:tcPr>
          <w:p w:rsidR="00092499" w:rsidRPr="00EC1827" w:rsidRDefault="00092499" w:rsidP="00C65C0B">
            <w:pPr>
              <w:jc w:val="center"/>
              <w:rPr>
                <w:rFonts w:ascii="Bookman Old Style" w:hAnsi="Bookman Old Style" w:cs="Arial"/>
                <w:bCs/>
              </w:rPr>
            </w:pPr>
            <w:r w:rsidRPr="00EC1827">
              <w:rPr>
                <w:rFonts w:ascii="Bookman Old Style" w:hAnsi="Bookman Old Style" w:cs="Arial"/>
                <w:bCs/>
              </w:rPr>
              <w:t>Indikator Kinerja Utama</w:t>
            </w:r>
          </w:p>
        </w:tc>
        <w:tc>
          <w:tcPr>
            <w:tcW w:w="952" w:type="dxa"/>
            <w:shd w:val="clear" w:color="auto" w:fill="D9D9D9"/>
          </w:tcPr>
          <w:p w:rsidR="00092499" w:rsidRPr="00EC1827" w:rsidRDefault="00092499" w:rsidP="00C65C0B">
            <w:pPr>
              <w:jc w:val="center"/>
              <w:rPr>
                <w:rFonts w:ascii="Bookman Old Style" w:hAnsi="Bookman Old Style" w:cs="Arial"/>
                <w:bCs/>
              </w:rPr>
            </w:pPr>
            <w:r w:rsidRPr="00EC1827">
              <w:rPr>
                <w:rFonts w:ascii="Bookman Old Style" w:hAnsi="Bookman Old Style" w:cs="Arial"/>
                <w:bCs/>
              </w:rPr>
              <w:t>Satuan</w:t>
            </w:r>
          </w:p>
        </w:tc>
        <w:tc>
          <w:tcPr>
            <w:tcW w:w="3458" w:type="dxa"/>
            <w:shd w:val="clear" w:color="auto" w:fill="D9D9D9"/>
            <w:vAlign w:val="center"/>
          </w:tcPr>
          <w:p w:rsidR="00092499" w:rsidRPr="00EC1827" w:rsidRDefault="00092499" w:rsidP="00C65C0B">
            <w:pPr>
              <w:jc w:val="center"/>
              <w:rPr>
                <w:rFonts w:ascii="Bookman Old Style" w:hAnsi="Bookman Old Style" w:cs="Arial"/>
                <w:bCs/>
              </w:rPr>
            </w:pPr>
            <w:r w:rsidRPr="00EC1827">
              <w:rPr>
                <w:rFonts w:ascii="Bookman Old Style" w:hAnsi="Bookman Old Style" w:cs="Arial"/>
                <w:bCs/>
              </w:rPr>
              <w:t>Formulasi</w:t>
            </w:r>
          </w:p>
        </w:tc>
      </w:tr>
      <w:tr w:rsidR="00092499" w:rsidRPr="00EC1827" w:rsidTr="00C65C0B">
        <w:trPr>
          <w:trHeight w:val="434"/>
        </w:trPr>
        <w:tc>
          <w:tcPr>
            <w:tcW w:w="645" w:type="dxa"/>
            <w:shd w:val="clear" w:color="auto" w:fill="FFFFFF"/>
            <w:tcMar>
              <w:top w:w="72" w:type="dxa"/>
              <w:left w:w="144" w:type="dxa"/>
              <w:bottom w:w="72" w:type="dxa"/>
              <w:right w:w="144" w:type="dxa"/>
            </w:tcMar>
          </w:tcPr>
          <w:p w:rsidR="00092499" w:rsidRPr="00E8361D" w:rsidRDefault="00092499" w:rsidP="00C65C0B">
            <w:pPr>
              <w:jc w:val="center"/>
              <w:rPr>
                <w:rFonts w:ascii="Bookman Old Style" w:hAnsi="Bookman Old Style" w:cs="Arial"/>
                <w:lang w:val="id-ID"/>
              </w:rPr>
            </w:pPr>
            <w:r>
              <w:rPr>
                <w:rFonts w:ascii="Bookman Old Style" w:hAnsi="Bookman Old Style" w:cs="Arial"/>
                <w:lang w:val="id-ID"/>
              </w:rPr>
              <w:t>1</w:t>
            </w:r>
          </w:p>
        </w:tc>
        <w:tc>
          <w:tcPr>
            <w:tcW w:w="2136" w:type="dxa"/>
            <w:shd w:val="clear" w:color="auto" w:fill="FFFFFF"/>
            <w:tcMar>
              <w:top w:w="72" w:type="dxa"/>
              <w:left w:w="144" w:type="dxa"/>
              <w:bottom w:w="72" w:type="dxa"/>
              <w:right w:w="144" w:type="dxa"/>
            </w:tcMar>
          </w:tcPr>
          <w:p w:rsidR="00092499" w:rsidRPr="00E8361D" w:rsidRDefault="00C65C0B" w:rsidP="00C65C0B">
            <w:pPr>
              <w:ind w:firstLine="21"/>
              <w:rPr>
                <w:rFonts w:ascii="Bookman Old Style" w:hAnsi="Bookman Old Style" w:cs="Arial"/>
              </w:rPr>
            </w:pPr>
            <w:r w:rsidRPr="00C65C0B">
              <w:rPr>
                <w:rFonts w:ascii="Bookman Old Style" w:eastAsia="Times New Roman" w:hAnsi="Bookman Old Style" w:cs="Times New Roman"/>
                <w:color w:val="333333"/>
                <w:sz w:val="14"/>
                <w:szCs w:val="14"/>
                <w:lang w:val="en-US"/>
              </w:rPr>
              <w:t>Terwujudnya pasar yang refrentatif</w:t>
            </w:r>
          </w:p>
        </w:tc>
        <w:tc>
          <w:tcPr>
            <w:tcW w:w="2619" w:type="dxa"/>
            <w:shd w:val="clear" w:color="auto" w:fill="FFFFFF"/>
            <w:tcMar>
              <w:top w:w="72" w:type="dxa"/>
              <w:left w:w="144" w:type="dxa"/>
              <w:bottom w:w="72" w:type="dxa"/>
              <w:right w:w="144" w:type="dxa"/>
            </w:tcMar>
          </w:tcPr>
          <w:p w:rsidR="00092499" w:rsidRPr="00E8361D" w:rsidRDefault="00C65C0B" w:rsidP="00C65C0B">
            <w:pPr>
              <w:ind w:left="135"/>
              <w:rPr>
                <w:rFonts w:ascii="Bookman Old Style" w:hAnsi="Bookman Old Style" w:cs="Arial"/>
              </w:rPr>
            </w:pPr>
            <w:r w:rsidRPr="00C65C0B">
              <w:rPr>
                <w:rFonts w:ascii="Bookman Old Style" w:eastAsia="Times New Roman" w:hAnsi="Bookman Old Style" w:cs="Times New Roman"/>
                <w:color w:val="333333"/>
                <w:sz w:val="14"/>
                <w:szCs w:val="14"/>
                <w:lang w:val="en-US"/>
              </w:rPr>
              <w:t>Persentase jumlah pasar yang refrentatif</w:t>
            </w:r>
          </w:p>
        </w:tc>
        <w:tc>
          <w:tcPr>
            <w:tcW w:w="952" w:type="dxa"/>
            <w:shd w:val="clear" w:color="auto" w:fill="FFFFFF"/>
          </w:tcPr>
          <w:p w:rsidR="00092499" w:rsidRPr="00657135" w:rsidRDefault="00092499" w:rsidP="00C65C0B">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092499" w:rsidRPr="00C65C0B" w:rsidRDefault="00C65C0B" w:rsidP="00C65C0B">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 xml:space="preserve">Jumlah </w:t>
            </w:r>
            <w:r w:rsidRPr="00C65C0B">
              <w:rPr>
                <w:rFonts w:ascii="Bookman Old Style" w:eastAsia="Times New Roman" w:hAnsi="Bookman Old Style" w:cs="Times New Roman"/>
                <w:color w:val="333333"/>
                <w:sz w:val="14"/>
                <w:szCs w:val="14"/>
                <w:lang w:val="id-ID"/>
              </w:rPr>
              <w:t>pasar yang refrentatif</w:t>
            </w:r>
            <w:r>
              <w:rPr>
                <w:rFonts w:ascii="Bookman Old Style" w:eastAsia="Times New Roman" w:hAnsi="Bookman Old Style" w:cs="Times New Roman"/>
                <w:color w:val="333333"/>
                <w:sz w:val="14"/>
                <w:szCs w:val="14"/>
                <w:lang w:val="id-ID"/>
              </w:rPr>
              <w:t>/</w:t>
            </w:r>
            <w:r>
              <w:t xml:space="preserve"> </w:t>
            </w:r>
            <w:r w:rsidRPr="00C65C0B">
              <w:rPr>
                <w:rFonts w:ascii="Bookman Old Style" w:eastAsia="Times New Roman" w:hAnsi="Bookman Old Style" w:cs="Times New Roman"/>
                <w:color w:val="333333"/>
                <w:sz w:val="14"/>
                <w:szCs w:val="14"/>
                <w:lang w:val="id-ID"/>
              </w:rPr>
              <w:t xml:space="preserve">jumlah pasar yang </w:t>
            </w:r>
            <w:r>
              <w:rPr>
                <w:rFonts w:ascii="Bookman Old Style" w:eastAsia="Times New Roman" w:hAnsi="Bookman Old Style" w:cs="Times New Roman"/>
                <w:color w:val="333333"/>
                <w:sz w:val="14"/>
                <w:szCs w:val="14"/>
                <w:lang w:val="id-ID"/>
              </w:rPr>
              <w:t>ada x 100</w:t>
            </w:r>
          </w:p>
        </w:tc>
      </w:tr>
      <w:tr w:rsidR="00092499" w:rsidRPr="00EC1827" w:rsidTr="00C65C0B">
        <w:trPr>
          <w:trHeight w:val="434"/>
        </w:trPr>
        <w:tc>
          <w:tcPr>
            <w:tcW w:w="645" w:type="dxa"/>
            <w:shd w:val="clear" w:color="auto" w:fill="FFFFFF"/>
            <w:tcMar>
              <w:top w:w="72" w:type="dxa"/>
              <w:left w:w="144" w:type="dxa"/>
              <w:bottom w:w="72" w:type="dxa"/>
              <w:right w:w="144" w:type="dxa"/>
            </w:tcMar>
          </w:tcPr>
          <w:p w:rsidR="00092499" w:rsidRDefault="00092499" w:rsidP="00C65C0B">
            <w:pPr>
              <w:jc w:val="center"/>
              <w:rPr>
                <w:rFonts w:ascii="Bookman Old Style" w:hAnsi="Bookman Old Style" w:cs="Arial"/>
                <w:lang w:val="id-ID"/>
              </w:rPr>
            </w:pPr>
            <w:r>
              <w:rPr>
                <w:rFonts w:ascii="Bookman Old Style" w:hAnsi="Bookman Old Style" w:cs="Arial"/>
                <w:lang w:val="id-ID"/>
              </w:rPr>
              <w:t>2</w:t>
            </w:r>
          </w:p>
        </w:tc>
        <w:tc>
          <w:tcPr>
            <w:tcW w:w="2136" w:type="dxa"/>
            <w:shd w:val="clear" w:color="auto" w:fill="FFFFFF"/>
            <w:tcMar>
              <w:top w:w="72" w:type="dxa"/>
              <w:left w:w="144" w:type="dxa"/>
              <w:bottom w:w="72" w:type="dxa"/>
              <w:right w:w="144" w:type="dxa"/>
            </w:tcMar>
          </w:tcPr>
          <w:p w:rsidR="00092499" w:rsidRPr="00335A21" w:rsidRDefault="00C65C0B" w:rsidP="00C65C0B">
            <w:pPr>
              <w:ind w:firstLine="21"/>
              <w:rPr>
                <w:rFonts w:ascii="Bookman Old Style" w:eastAsia="Times New Roman" w:hAnsi="Bookman Old Style" w:cs="Times New Roman"/>
                <w:color w:val="333333"/>
                <w:sz w:val="14"/>
                <w:szCs w:val="14"/>
                <w:lang w:val="en-US"/>
              </w:rPr>
            </w:pPr>
            <w:r w:rsidRPr="00C65C0B">
              <w:rPr>
                <w:rFonts w:ascii="Bookman Old Style" w:eastAsia="Times New Roman" w:hAnsi="Bookman Old Style" w:cs="Times New Roman"/>
                <w:color w:val="333333"/>
                <w:sz w:val="14"/>
                <w:szCs w:val="14"/>
                <w:lang w:val="en-US"/>
              </w:rPr>
              <w:t>Terpenuhinya pasar yang refrentatif</w:t>
            </w:r>
          </w:p>
        </w:tc>
        <w:tc>
          <w:tcPr>
            <w:tcW w:w="2619" w:type="dxa"/>
            <w:shd w:val="clear" w:color="auto" w:fill="FFFFFF"/>
            <w:tcMar>
              <w:top w:w="72" w:type="dxa"/>
              <w:left w:w="144" w:type="dxa"/>
              <w:bottom w:w="72" w:type="dxa"/>
              <w:right w:w="144" w:type="dxa"/>
            </w:tcMar>
          </w:tcPr>
          <w:p w:rsidR="00092499" w:rsidRPr="00335A21" w:rsidRDefault="00C65C0B" w:rsidP="00C65C0B">
            <w:pPr>
              <w:rPr>
                <w:rFonts w:ascii="Bookman Old Style" w:eastAsia="Times New Roman" w:hAnsi="Bookman Old Style" w:cs="Times New Roman"/>
                <w:color w:val="333333"/>
                <w:sz w:val="14"/>
                <w:szCs w:val="14"/>
                <w:lang w:val="en-US"/>
              </w:rPr>
            </w:pPr>
            <w:r>
              <w:rPr>
                <w:rFonts w:ascii="Bookman Old Style" w:eastAsia="Times New Roman" w:hAnsi="Bookman Old Style" w:cs="Times New Roman"/>
                <w:color w:val="333333"/>
                <w:sz w:val="14"/>
                <w:szCs w:val="14"/>
                <w:lang w:val="id-ID"/>
              </w:rPr>
              <w:t>J</w:t>
            </w:r>
            <w:r w:rsidRPr="00C65C0B">
              <w:rPr>
                <w:rFonts w:ascii="Bookman Old Style" w:eastAsia="Times New Roman" w:hAnsi="Bookman Old Style" w:cs="Times New Roman"/>
                <w:color w:val="333333"/>
                <w:sz w:val="14"/>
                <w:szCs w:val="14"/>
                <w:lang w:val="en-US"/>
              </w:rPr>
              <w:t>umlah pasar yang terbangun/direhab</w:t>
            </w:r>
          </w:p>
        </w:tc>
        <w:tc>
          <w:tcPr>
            <w:tcW w:w="952" w:type="dxa"/>
            <w:shd w:val="clear" w:color="auto" w:fill="FFFFFF"/>
          </w:tcPr>
          <w:p w:rsidR="00092499" w:rsidRPr="00FB0124" w:rsidRDefault="00C65C0B" w:rsidP="00C65C0B">
            <w:pPr>
              <w:pStyle w:val="ListParagraph"/>
              <w:ind w:left="90"/>
              <w:jc w:val="center"/>
              <w:rPr>
                <w:rFonts w:ascii="Bookman Old Style" w:hAnsi="Bookman Old Style" w:cs="Arial"/>
                <w:i/>
                <w:iCs/>
                <w:sz w:val="18"/>
                <w:szCs w:val="18"/>
                <w:lang w:val="id-ID"/>
              </w:rPr>
            </w:pPr>
            <w:r w:rsidRPr="00FB0124">
              <w:rPr>
                <w:rFonts w:ascii="Bookman Old Style" w:hAnsi="Bookman Old Style" w:cs="Arial"/>
                <w:i/>
                <w:iCs/>
                <w:sz w:val="18"/>
                <w:szCs w:val="18"/>
                <w:lang w:val="id-ID"/>
              </w:rPr>
              <w:t>Unit</w:t>
            </w:r>
          </w:p>
        </w:tc>
        <w:tc>
          <w:tcPr>
            <w:tcW w:w="3458" w:type="dxa"/>
            <w:shd w:val="clear" w:color="auto" w:fill="FFFFFF"/>
          </w:tcPr>
          <w:p w:rsidR="00092499" w:rsidRPr="00335A21" w:rsidRDefault="00C65C0B" w:rsidP="00C65C0B">
            <w:pPr>
              <w:spacing w:after="150" w:line="240" w:lineRule="auto"/>
              <w:rPr>
                <w:rFonts w:ascii="Bookman Old Style" w:eastAsia="Times New Roman" w:hAnsi="Bookman Old Style" w:cs="Times New Roman"/>
                <w:color w:val="333333"/>
                <w:sz w:val="14"/>
                <w:szCs w:val="14"/>
                <w:lang w:val="en-US"/>
              </w:rPr>
            </w:pPr>
            <w:r>
              <w:rPr>
                <w:rFonts w:ascii="Bookman Old Style" w:eastAsia="Times New Roman" w:hAnsi="Bookman Old Style" w:cs="Times New Roman"/>
                <w:color w:val="333333"/>
                <w:sz w:val="14"/>
                <w:szCs w:val="14"/>
                <w:lang w:val="id-ID"/>
              </w:rPr>
              <w:t>J</w:t>
            </w:r>
            <w:r w:rsidRPr="00C65C0B">
              <w:rPr>
                <w:rFonts w:ascii="Bookman Old Style" w:eastAsia="Times New Roman" w:hAnsi="Bookman Old Style" w:cs="Times New Roman"/>
                <w:color w:val="333333"/>
                <w:sz w:val="14"/>
                <w:szCs w:val="14"/>
                <w:lang w:val="en-US"/>
              </w:rPr>
              <w:t>umlah pasar yang terbangun/direhab</w:t>
            </w:r>
          </w:p>
        </w:tc>
      </w:tr>
    </w:tbl>
    <w:p w:rsidR="00092499" w:rsidRPr="00335A21" w:rsidRDefault="00092499" w:rsidP="00092499">
      <w:pPr>
        <w:spacing w:after="0" w:line="240" w:lineRule="auto"/>
        <w:rPr>
          <w:rFonts w:ascii="Bookman Old Style" w:eastAsia="Times New Roman" w:hAnsi="Bookman Old Style"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45"/>
        <w:gridCol w:w="5617"/>
      </w:tblGrid>
      <w:tr w:rsidR="005D1DC6" w:rsidRPr="005D1DC6" w:rsidTr="00C65C0B">
        <w:tc>
          <w:tcPr>
            <w:tcW w:w="2000" w:type="pct"/>
            <w:shd w:val="clear" w:color="auto" w:fill="auto"/>
            <w:tcMar>
              <w:top w:w="0" w:type="dxa"/>
              <w:left w:w="0" w:type="dxa"/>
              <w:bottom w:w="0" w:type="dxa"/>
              <w:right w:w="0" w:type="dxa"/>
            </w:tcMar>
            <w:vAlign w:val="center"/>
            <w:hideMark/>
          </w:tcPr>
          <w:p w:rsidR="00092499" w:rsidRPr="005D1DC6" w:rsidRDefault="00092499" w:rsidP="00C65C0B">
            <w:pPr>
              <w:spacing w:after="2100" w:line="240" w:lineRule="auto"/>
              <w:rPr>
                <w:rFonts w:ascii="Bookman Old Style" w:eastAsia="Times New Roman" w:hAnsi="Bookman Old Style" w:cs="Times New Roman"/>
                <w:sz w:val="20"/>
                <w:szCs w:val="20"/>
                <w:lang w:val="en-US"/>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3"/>
              <w:gridCol w:w="2108"/>
              <w:gridCol w:w="352"/>
              <w:gridCol w:w="2454"/>
            </w:tblGrid>
            <w:tr w:rsidR="005D1DC6" w:rsidRPr="005D1DC6" w:rsidTr="00C65C0B">
              <w:tc>
                <w:tcPr>
                  <w:tcW w:w="400" w:type="dxa"/>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4"/>
                      <w:szCs w:val="24"/>
                      <w:lang w:val="en-US"/>
                    </w:rPr>
                  </w:pPr>
                </w:p>
              </w:tc>
              <w:tc>
                <w:tcPr>
                  <w:tcW w:w="1200" w:type="dxa"/>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4"/>
                      <w:szCs w:val="24"/>
                      <w:lang w:val="en-US"/>
                    </w:rPr>
                  </w:pPr>
                </w:p>
              </w:tc>
              <w:tc>
                <w:tcPr>
                  <w:tcW w:w="200" w:type="dxa"/>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4"/>
                      <w:szCs w:val="24"/>
                      <w:lang w:val="en-US"/>
                    </w:rPr>
                  </w:pPr>
                </w:p>
              </w:tc>
              <w:tc>
                <w:tcPr>
                  <w:tcW w:w="0" w:type="auto"/>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4"/>
                      <w:szCs w:val="24"/>
                      <w:lang w:val="en-US"/>
                    </w:rPr>
                  </w:pPr>
                </w:p>
              </w:tc>
            </w:tr>
            <w:tr w:rsidR="005D1DC6" w:rsidRPr="005D1DC6" w:rsidTr="00C65C0B">
              <w:trPr>
                <w:trHeight w:val="200"/>
              </w:trPr>
              <w:tc>
                <w:tcPr>
                  <w:tcW w:w="0" w:type="auto"/>
                  <w:gridSpan w:val="4"/>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0"/>
                      <w:szCs w:val="24"/>
                      <w:lang w:val="en-US"/>
                    </w:rPr>
                  </w:pPr>
                </w:p>
              </w:tc>
            </w:tr>
            <w:tr w:rsidR="005D1DC6" w:rsidRPr="005D1DC6" w:rsidTr="00C65C0B">
              <w:tc>
                <w:tcPr>
                  <w:tcW w:w="0" w:type="auto"/>
                  <w:gridSpan w:val="4"/>
                  <w:shd w:val="clear" w:color="auto" w:fill="auto"/>
                  <w:tcMar>
                    <w:top w:w="0" w:type="dxa"/>
                    <w:left w:w="0" w:type="dxa"/>
                    <w:bottom w:w="0" w:type="dxa"/>
                    <w:right w:w="0" w:type="dxa"/>
                  </w:tcMar>
                  <w:vAlign w:val="center"/>
                  <w:hideMark/>
                </w:tcPr>
                <w:p w:rsidR="00092499" w:rsidRPr="005D1DC6" w:rsidRDefault="00C65C0B" w:rsidP="00C65C0B">
                  <w:pPr>
                    <w:spacing w:after="0" w:line="240" w:lineRule="auto"/>
                    <w:jc w:val="center"/>
                    <w:rPr>
                      <w:rFonts w:ascii="Bookman Old Style" w:eastAsia="Times New Roman" w:hAnsi="Bookman Old Style" w:cs="Times New Roman"/>
                      <w:sz w:val="24"/>
                      <w:szCs w:val="24"/>
                      <w:lang w:val="id-ID"/>
                    </w:rPr>
                  </w:pPr>
                  <w:r w:rsidRPr="005D1DC6">
                    <w:rPr>
                      <w:rFonts w:ascii="Bookman Old Style" w:eastAsia="Times New Roman" w:hAnsi="Bookman Old Style" w:cs="Times New Roman"/>
                      <w:sz w:val="24"/>
                      <w:szCs w:val="24"/>
                      <w:lang w:val="en-US"/>
                    </w:rPr>
                    <w:t>K</w:t>
                  </w:r>
                  <w:r w:rsidRPr="005D1DC6">
                    <w:rPr>
                      <w:rFonts w:ascii="Bookman Old Style" w:eastAsia="Times New Roman" w:hAnsi="Bookman Old Style" w:cs="Times New Roman"/>
                      <w:sz w:val="24"/>
                      <w:szCs w:val="24"/>
                      <w:lang w:val="id-ID"/>
                    </w:rPr>
                    <w:t>epala Bidang Pasar</w:t>
                  </w:r>
                </w:p>
              </w:tc>
            </w:tr>
            <w:tr w:rsidR="005D1DC6" w:rsidRPr="005D1DC6" w:rsidTr="00C65C0B">
              <w:trPr>
                <w:trHeight w:val="700"/>
              </w:trPr>
              <w:tc>
                <w:tcPr>
                  <w:tcW w:w="0" w:type="auto"/>
                  <w:gridSpan w:val="4"/>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rPr>
                      <w:rFonts w:ascii="Bookman Old Style" w:eastAsia="Times New Roman" w:hAnsi="Bookman Old Style" w:cs="Times New Roman"/>
                      <w:sz w:val="24"/>
                      <w:szCs w:val="24"/>
                      <w:lang w:val="en-US"/>
                    </w:rPr>
                  </w:pPr>
                </w:p>
              </w:tc>
            </w:tr>
            <w:tr w:rsidR="005D1DC6" w:rsidRPr="005D1DC6" w:rsidTr="00C65C0B">
              <w:tc>
                <w:tcPr>
                  <w:tcW w:w="0" w:type="auto"/>
                  <w:gridSpan w:val="4"/>
                  <w:shd w:val="clear" w:color="auto" w:fill="auto"/>
                  <w:tcMar>
                    <w:top w:w="0" w:type="dxa"/>
                    <w:left w:w="0" w:type="dxa"/>
                    <w:bottom w:w="0" w:type="dxa"/>
                    <w:right w:w="0" w:type="dxa"/>
                  </w:tcMar>
                  <w:vAlign w:val="center"/>
                  <w:hideMark/>
                </w:tcPr>
                <w:p w:rsidR="00092499" w:rsidRPr="005D1DC6" w:rsidRDefault="00C65C0B" w:rsidP="00C65C0B">
                  <w:pPr>
                    <w:spacing w:after="0" w:line="240" w:lineRule="auto"/>
                    <w:jc w:val="center"/>
                    <w:rPr>
                      <w:rFonts w:ascii="Bookman Old Style" w:eastAsia="Times New Roman" w:hAnsi="Bookman Old Style" w:cs="Times New Roman"/>
                      <w:sz w:val="24"/>
                      <w:szCs w:val="24"/>
                      <w:u w:val="single"/>
                      <w:lang w:val="id-ID"/>
                    </w:rPr>
                  </w:pPr>
                  <w:r w:rsidRPr="005D1DC6">
                    <w:rPr>
                      <w:rFonts w:ascii="Bookman Old Style" w:eastAsia="Times New Roman" w:hAnsi="Bookman Old Style" w:cs="Times New Roman"/>
                      <w:sz w:val="24"/>
                      <w:szCs w:val="24"/>
                      <w:u w:val="single"/>
                      <w:lang w:val="id-ID"/>
                    </w:rPr>
                    <w:t>Sirajuddin</w:t>
                  </w:r>
                  <w:r w:rsidR="00D65A17">
                    <w:rPr>
                      <w:rFonts w:ascii="Bookman Old Style" w:eastAsia="Times New Roman" w:hAnsi="Bookman Old Style" w:cs="Times New Roman"/>
                      <w:sz w:val="24"/>
                      <w:szCs w:val="24"/>
                      <w:u w:val="single"/>
                      <w:lang w:val="id-ID"/>
                    </w:rPr>
                    <w:t>,S.Sos</w:t>
                  </w:r>
                </w:p>
              </w:tc>
            </w:tr>
            <w:tr w:rsidR="005D1DC6" w:rsidRPr="005D1DC6" w:rsidTr="00C65C0B">
              <w:tc>
                <w:tcPr>
                  <w:tcW w:w="0" w:type="auto"/>
                  <w:gridSpan w:val="4"/>
                  <w:shd w:val="clear" w:color="auto" w:fill="auto"/>
                  <w:tcMar>
                    <w:top w:w="0" w:type="dxa"/>
                    <w:left w:w="0" w:type="dxa"/>
                    <w:bottom w:w="0" w:type="dxa"/>
                    <w:right w:w="0" w:type="dxa"/>
                  </w:tcMar>
                  <w:vAlign w:val="center"/>
                  <w:hideMark/>
                </w:tcPr>
                <w:p w:rsidR="00092499" w:rsidRPr="005D1DC6" w:rsidRDefault="00092499" w:rsidP="00C65C0B">
                  <w:pPr>
                    <w:spacing w:after="0" w:line="240" w:lineRule="auto"/>
                    <w:jc w:val="center"/>
                    <w:rPr>
                      <w:rFonts w:ascii="Bookman Old Style" w:eastAsia="Times New Roman" w:hAnsi="Bookman Old Style" w:cs="Times New Roman"/>
                      <w:sz w:val="24"/>
                      <w:szCs w:val="24"/>
                      <w:lang w:val="en-US"/>
                    </w:rPr>
                  </w:pPr>
                </w:p>
              </w:tc>
            </w:tr>
            <w:tr w:rsidR="005D1DC6" w:rsidRPr="005D1DC6" w:rsidTr="00C65C0B">
              <w:tc>
                <w:tcPr>
                  <w:tcW w:w="0" w:type="auto"/>
                  <w:gridSpan w:val="4"/>
                  <w:shd w:val="clear" w:color="auto" w:fill="auto"/>
                  <w:tcMar>
                    <w:top w:w="0" w:type="dxa"/>
                    <w:left w:w="0" w:type="dxa"/>
                    <w:bottom w:w="0" w:type="dxa"/>
                    <w:right w:w="0" w:type="dxa"/>
                  </w:tcMar>
                  <w:vAlign w:val="center"/>
                  <w:hideMark/>
                </w:tcPr>
                <w:p w:rsidR="00092499" w:rsidRPr="005D1DC6" w:rsidRDefault="00092499" w:rsidP="00483FF9">
                  <w:pPr>
                    <w:spacing w:after="0" w:line="240" w:lineRule="auto"/>
                    <w:jc w:val="center"/>
                    <w:rPr>
                      <w:rFonts w:ascii="Bookman Old Style" w:eastAsia="Times New Roman" w:hAnsi="Bookman Old Style" w:cs="Times New Roman"/>
                      <w:sz w:val="24"/>
                      <w:szCs w:val="24"/>
                      <w:lang w:val="id-ID"/>
                    </w:rPr>
                  </w:pPr>
                  <w:r w:rsidRPr="005D1DC6">
                    <w:rPr>
                      <w:rFonts w:ascii="Bookman Old Style" w:eastAsia="Times New Roman" w:hAnsi="Bookman Old Style" w:cs="Times New Roman"/>
                      <w:sz w:val="24"/>
                      <w:szCs w:val="24"/>
                      <w:lang w:val="en-US"/>
                    </w:rPr>
                    <w:t xml:space="preserve">NIP. </w:t>
                  </w:r>
                  <w:r w:rsidR="00483FF9" w:rsidRPr="005D1DC6">
                    <w:rPr>
                      <w:rFonts w:ascii="Bookman Old Style" w:eastAsia="Times New Roman" w:hAnsi="Bookman Old Style" w:cs="Times New Roman"/>
                      <w:sz w:val="24"/>
                      <w:szCs w:val="24"/>
                      <w:lang w:val="id-ID"/>
                    </w:rPr>
                    <w:t>19640513 1987 1 010</w:t>
                  </w:r>
                </w:p>
              </w:tc>
            </w:tr>
          </w:tbl>
          <w:p w:rsidR="00092499" w:rsidRPr="005D1DC6" w:rsidRDefault="00092499" w:rsidP="00C65C0B">
            <w:pPr>
              <w:spacing w:after="2100" w:line="240" w:lineRule="auto"/>
              <w:rPr>
                <w:rFonts w:ascii="Bookman Old Style" w:eastAsia="Times New Roman" w:hAnsi="Bookman Old Style" w:cs="Times New Roman"/>
                <w:sz w:val="20"/>
                <w:szCs w:val="20"/>
                <w:lang w:val="en-US"/>
              </w:rPr>
            </w:pPr>
          </w:p>
        </w:tc>
      </w:tr>
    </w:tbl>
    <w:p w:rsidR="003D43DF" w:rsidRPr="005D1DC6" w:rsidRDefault="003D43DF"/>
    <w:p w:rsidR="003D43DF" w:rsidRDefault="003D43DF"/>
    <w:p w:rsidR="00AF420D" w:rsidRDefault="00AF420D"/>
    <w:p w:rsidR="00CB3A8A" w:rsidRDefault="00CB3A8A"/>
    <w:p w:rsidR="00CB3A8A" w:rsidRDefault="00CB3A8A"/>
    <w:p w:rsidR="00CB3A8A" w:rsidRDefault="00CB3A8A"/>
    <w:p w:rsidR="00CB3A8A" w:rsidRDefault="00CB3A8A"/>
    <w:p w:rsidR="00CB3A8A" w:rsidRDefault="00CB3A8A"/>
    <w:p w:rsidR="003D43DF" w:rsidRDefault="003D43DF"/>
    <w:p w:rsidR="003D43DF" w:rsidRDefault="003D43DF">
      <w:pPr>
        <w:rPr>
          <w:lang w:val="id-ID"/>
        </w:rPr>
      </w:pPr>
    </w:p>
    <w:p w:rsidR="00E65C32" w:rsidRPr="00D57E1B" w:rsidRDefault="00E65C32" w:rsidP="00E65C32">
      <w:pPr>
        <w:spacing w:line="240" w:lineRule="auto"/>
        <w:rPr>
          <w:rFonts w:ascii="Book Antiqua" w:hAnsi="Book Antiqua"/>
          <w:sz w:val="24"/>
          <w:szCs w:val="24"/>
        </w:rPr>
      </w:pPr>
    </w:p>
    <w:p w:rsidR="00F3031C" w:rsidRDefault="00F3031C" w:rsidP="00F3031C"/>
    <w:p w:rsidR="00F3031C" w:rsidRPr="00232295"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lastRenderedPageBreak/>
        <w:t>PENETAPAN INDIKATOR KINERJA UTAMA</w:t>
      </w:r>
    </w:p>
    <w:p w:rsidR="00F3031C" w:rsidRDefault="00F3031C" w:rsidP="00F3031C">
      <w:pPr>
        <w:spacing w:line="240" w:lineRule="auto"/>
        <w:jc w:val="center"/>
        <w:rPr>
          <w:rFonts w:ascii="Arial" w:hAnsi="Arial" w:cs="Arial"/>
          <w:b/>
          <w:sz w:val="24"/>
          <w:szCs w:val="24"/>
          <w:lang w:val="id-ID"/>
        </w:rPr>
      </w:pPr>
      <w:r>
        <w:rPr>
          <w:rFonts w:ascii="Arial" w:hAnsi="Arial" w:cs="Arial"/>
          <w:b/>
          <w:sz w:val="24"/>
          <w:szCs w:val="24"/>
          <w:lang w:val="id-ID"/>
        </w:rPr>
        <w:t xml:space="preserve">KEPALA BIDANG </w:t>
      </w:r>
      <w:r w:rsidR="00483FF9">
        <w:rPr>
          <w:rFonts w:ascii="Arial" w:hAnsi="Arial" w:cs="Arial"/>
          <w:b/>
          <w:sz w:val="24"/>
          <w:szCs w:val="24"/>
          <w:lang w:val="id-ID"/>
        </w:rPr>
        <w:t>PENDAPATAN PBB-P2 DAN BPHTB</w:t>
      </w:r>
      <w:r>
        <w:rPr>
          <w:rFonts w:ascii="Arial" w:hAnsi="Arial" w:cs="Arial"/>
          <w:b/>
          <w:sz w:val="24"/>
          <w:szCs w:val="24"/>
          <w:lang w:val="id-ID"/>
        </w:rPr>
        <w:t xml:space="preserve"> </w:t>
      </w:r>
      <w:r w:rsidRPr="00232295">
        <w:rPr>
          <w:rFonts w:ascii="Arial" w:hAnsi="Arial" w:cs="Arial"/>
          <w:b/>
          <w:sz w:val="24"/>
          <w:szCs w:val="24"/>
          <w:lang w:val="id-ID"/>
        </w:rPr>
        <w:t xml:space="preserve">BADAN PENDAPATAN DAERAH </w:t>
      </w:r>
    </w:p>
    <w:p w:rsidR="00F3031C"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t>KABUPATEN SUMBAWA</w:t>
      </w:r>
    </w:p>
    <w:p w:rsidR="00F3031C" w:rsidRDefault="00F3031C" w:rsidP="00F3031C">
      <w:pPr>
        <w:spacing w:line="240" w:lineRule="auto"/>
        <w:jc w:val="center"/>
        <w:rPr>
          <w:rFonts w:ascii="Arial" w:hAnsi="Arial" w:cs="Arial"/>
          <w:b/>
          <w:sz w:val="24"/>
          <w:szCs w:val="24"/>
          <w:lang w:val="id-ID"/>
        </w:rPr>
      </w:pPr>
    </w:p>
    <w:tbl>
      <w:tblPr>
        <w:tblStyle w:val="TableGrid"/>
        <w:tblW w:w="0" w:type="auto"/>
        <w:tblInd w:w="108" w:type="dxa"/>
        <w:tblLook w:val="04A0" w:firstRow="1" w:lastRow="0" w:firstColumn="1" w:lastColumn="0" w:noHBand="0" w:noVBand="1"/>
      </w:tblPr>
      <w:tblGrid>
        <w:gridCol w:w="2835"/>
        <w:gridCol w:w="296"/>
        <w:gridCol w:w="6225"/>
      </w:tblGrid>
      <w:tr w:rsidR="00F3031C" w:rsidTr="00B00A3E">
        <w:tc>
          <w:tcPr>
            <w:tcW w:w="2835" w:type="dxa"/>
          </w:tcPr>
          <w:p w:rsidR="00F3031C" w:rsidRDefault="00F3031C" w:rsidP="00B00A3E">
            <w:pPr>
              <w:spacing w:line="240" w:lineRule="auto"/>
              <w:rPr>
                <w:rFonts w:ascii="Arial" w:hAnsi="Arial" w:cs="Arial"/>
                <w:b/>
                <w:sz w:val="24"/>
                <w:szCs w:val="24"/>
                <w:lang w:val="id-ID"/>
              </w:rPr>
            </w:pPr>
            <w:r>
              <w:rPr>
                <w:rFonts w:ascii="Arial" w:hAnsi="Arial" w:cs="Arial"/>
                <w:b/>
                <w:sz w:val="24"/>
                <w:szCs w:val="24"/>
                <w:lang w:val="id-ID"/>
              </w:rPr>
              <w:t>Nama Jabatan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Default="00F3031C" w:rsidP="00B00A3E">
            <w:pPr>
              <w:spacing w:line="240" w:lineRule="auto"/>
              <w:jc w:val="both"/>
              <w:rPr>
                <w:rFonts w:ascii="Arial" w:hAnsi="Arial" w:cs="Arial"/>
                <w:b/>
                <w:sz w:val="24"/>
                <w:szCs w:val="24"/>
                <w:lang w:val="id-ID"/>
              </w:rPr>
            </w:pPr>
            <w:r>
              <w:rPr>
                <w:rFonts w:ascii="Arial" w:hAnsi="Arial" w:cs="Arial"/>
                <w:b/>
                <w:sz w:val="24"/>
                <w:szCs w:val="24"/>
                <w:lang w:val="id-ID"/>
              </w:rPr>
              <w:t xml:space="preserve">Kepala Bidang </w:t>
            </w:r>
            <w:r w:rsidR="00483FF9">
              <w:rPr>
                <w:rFonts w:ascii="Arial" w:hAnsi="Arial" w:cs="Arial"/>
                <w:b/>
                <w:sz w:val="24"/>
                <w:szCs w:val="24"/>
                <w:lang w:val="id-ID"/>
              </w:rPr>
              <w:t xml:space="preserve">Pendapatan </w:t>
            </w:r>
            <w:r>
              <w:rPr>
                <w:rFonts w:ascii="Arial" w:hAnsi="Arial" w:cs="Arial"/>
                <w:b/>
                <w:sz w:val="24"/>
                <w:szCs w:val="24"/>
                <w:lang w:val="id-ID"/>
              </w:rPr>
              <w:t>PBB-P2 dan BPHTB</w:t>
            </w:r>
          </w:p>
        </w:tc>
      </w:tr>
      <w:tr w:rsidR="00F3031C" w:rsidTr="00B00A3E">
        <w:tc>
          <w:tcPr>
            <w:tcW w:w="2835" w:type="dxa"/>
          </w:tcPr>
          <w:p w:rsidR="00F3031C" w:rsidRDefault="00F3031C" w:rsidP="00B00A3E">
            <w:pPr>
              <w:spacing w:line="240" w:lineRule="auto"/>
              <w:rPr>
                <w:rFonts w:ascii="Arial" w:hAnsi="Arial" w:cs="Arial"/>
                <w:b/>
                <w:sz w:val="24"/>
                <w:szCs w:val="24"/>
                <w:lang w:val="id-ID"/>
              </w:rPr>
            </w:pPr>
            <w:r w:rsidRPr="00CB594D">
              <w:rPr>
                <w:rFonts w:ascii="Arial" w:hAnsi="Arial" w:cs="Arial"/>
                <w:sz w:val="24"/>
                <w:szCs w:val="24"/>
                <w:lang w:val="id-ID"/>
              </w:rPr>
              <w:t>Tugas dan Kewajiban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5D1DC6" w:rsidRDefault="005D1DC6" w:rsidP="005D1DC6">
            <w:pPr>
              <w:spacing w:line="240" w:lineRule="auto"/>
              <w:rPr>
                <w:rFonts w:ascii="Arial" w:hAnsi="Arial" w:cs="Arial"/>
                <w:sz w:val="24"/>
                <w:szCs w:val="24"/>
                <w:lang w:val="id-ID"/>
              </w:rPr>
            </w:pPr>
            <w:r w:rsidRPr="005D1DC6">
              <w:rPr>
                <w:rFonts w:ascii="Arial" w:hAnsi="Arial" w:cs="Arial"/>
                <w:sz w:val="24"/>
                <w:szCs w:val="24"/>
                <w:lang w:val="id-ID"/>
              </w:rPr>
              <w:t>merumuskan dan melaksanakan kebijakan teknis dibidang  pengelolaan pendapatan PBB-P2 dan BPHTB.</w:t>
            </w:r>
          </w:p>
        </w:tc>
      </w:tr>
      <w:tr w:rsidR="00F3031C" w:rsidRPr="005D1DC6" w:rsidTr="00B00A3E">
        <w:tc>
          <w:tcPr>
            <w:tcW w:w="2835" w:type="dxa"/>
          </w:tcPr>
          <w:p w:rsidR="00F3031C" w:rsidRPr="00CB594D" w:rsidRDefault="00F3031C" w:rsidP="00B00A3E">
            <w:pPr>
              <w:spacing w:line="240" w:lineRule="auto"/>
              <w:rPr>
                <w:rFonts w:ascii="Arial" w:hAnsi="Arial" w:cs="Arial"/>
                <w:sz w:val="24"/>
                <w:szCs w:val="24"/>
                <w:lang w:val="id-ID"/>
              </w:rPr>
            </w:pPr>
            <w:r>
              <w:rPr>
                <w:rFonts w:ascii="Arial" w:hAnsi="Arial" w:cs="Arial"/>
                <w:sz w:val="24"/>
                <w:szCs w:val="24"/>
                <w:lang w:val="id-ID"/>
              </w:rPr>
              <w:t>Fungsi</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5D1DC6" w:rsidRDefault="005D1DC6" w:rsidP="005D1DC6">
            <w:pPr>
              <w:pStyle w:val="ListParagraph"/>
              <w:numPr>
                <w:ilvl w:val="0"/>
                <w:numId w:val="12"/>
              </w:numPr>
              <w:spacing w:line="240" w:lineRule="auto"/>
              <w:rPr>
                <w:rFonts w:ascii="Arial" w:hAnsi="Arial" w:cs="Arial"/>
                <w:sz w:val="24"/>
                <w:szCs w:val="24"/>
                <w:lang w:val="id-ID"/>
              </w:rPr>
            </w:pPr>
            <w:r w:rsidRPr="005D1DC6">
              <w:rPr>
                <w:rFonts w:ascii="Arial" w:hAnsi="Arial" w:cs="Arial"/>
                <w:sz w:val="24"/>
                <w:szCs w:val="24"/>
                <w:lang w:val="id-ID"/>
              </w:rPr>
              <w:t>Penyusunan bahan perumusan kebijakan teknis pendafataran,pendataan, penilaian, perhitungan dan penetapan, penagihan, keberatan dan sengketa PBB-P2 dan BPHTB</w:t>
            </w:r>
          </w:p>
          <w:p w:rsidR="005D1DC6" w:rsidRPr="005D1DC6" w:rsidRDefault="005D1DC6" w:rsidP="005D1DC6">
            <w:pPr>
              <w:pStyle w:val="ListParagraph"/>
              <w:numPr>
                <w:ilvl w:val="0"/>
                <w:numId w:val="12"/>
              </w:numPr>
              <w:spacing w:line="240" w:lineRule="auto"/>
              <w:rPr>
                <w:rFonts w:ascii="Arial" w:hAnsi="Arial" w:cs="Arial"/>
                <w:sz w:val="24"/>
                <w:szCs w:val="24"/>
                <w:lang w:val="id-ID"/>
              </w:rPr>
            </w:pPr>
            <w:r w:rsidRPr="005D1DC6">
              <w:rPr>
                <w:rFonts w:ascii="Arial" w:hAnsi="Arial" w:cs="Arial"/>
                <w:sz w:val="24"/>
                <w:szCs w:val="24"/>
                <w:lang w:val="id-ID"/>
              </w:rPr>
              <w:t>Mengkoordinasikan pelaksanaan kebijakan teknis di bidang pendafataran,pendataan, penilaian, perhitungan dan penetapan, penagihan, keberatan dan sengketa PBB-P2 dan BPHTB</w:t>
            </w:r>
          </w:p>
          <w:p w:rsidR="005D1DC6" w:rsidRPr="005D1DC6" w:rsidRDefault="005D1DC6" w:rsidP="005D1DC6">
            <w:pPr>
              <w:pStyle w:val="ListParagraph"/>
              <w:numPr>
                <w:ilvl w:val="0"/>
                <w:numId w:val="12"/>
              </w:numPr>
              <w:spacing w:line="240" w:lineRule="auto"/>
              <w:rPr>
                <w:rFonts w:ascii="Arial" w:hAnsi="Arial" w:cs="Arial"/>
                <w:sz w:val="24"/>
                <w:szCs w:val="24"/>
                <w:lang w:val="id-ID"/>
              </w:rPr>
            </w:pPr>
            <w:r w:rsidRPr="005D1DC6">
              <w:rPr>
                <w:rFonts w:ascii="Arial" w:hAnsi="Arial" w:cs="Arial"/>
                <w:sz w:val="24"/>
                <w:szCs w:val="24"/>
                <w:lang w:val="id-ID"/>
              </w:rPr>
              <w:t>Pelaksanaan  kebijakan teknis pendafataran, pendataan, penilaian, perhitungan dan penetapan, penagihan, keberatan dan sengketa PBB-P2 dan BPHTB;</w:t>
            </w:r>
          </w:p>
          <w:p w:rsidR="005D1DC6" w:rsidRPr="005D1DC6" w:rsidRDefault="005D1DC6" w:rsidP="005D1DC6">
            <w:pPr>
              <w:pStyle w:val="ListParagraph"/>
              <w:numPr>
                <w:ilvl w:val="0"/>
                <w:numId w:val="12"/>
              </w:numPr>
              <w:spacing w:line="240" w:lineRule="auto"/>
              <w:rPr>
                <w:rFonts w:ascii="Arial" w:hAnsi="Arial" w:cs="Arial"/>
                <w:sz w:val="24"/>
                <w:szCs w:val="24"/>
                <w:lang w:val="id-ID"/>
              </w:rPr>
            </w:pPr>
            <w:r w:rsidRPr="005D1DC6">
              <w:rPr>
                <w:rFonts w:ascii="Arial" w:hAnsi="Arial" w:cs="Arial"/>
                <w:sz w:val="24"/>
                <w:szCs w:val="24"/>
                <w:lang w:val="id-ID"/>
              </w:rPr>
              <w:t>Pelaksanaan pemantauan, evaluasi dan pelaporan pendafataran,pendataan, penilaian, perhitungan dan penetapan, penagihan, keberatan dan sengketa PBB-P2 dan BPHTB</w:t>
            </w:r>
          </w:p>
        </w:tc>
      </w:tr>
    </w:tbl>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Times New Roman" w:eastAsia="Times New Roman" w:hAnsi="Times New Roman" w:cs="Times New Roman"/>
          <w:sz w:val="24"/>
          <w:szCs w:val="24"/>
          <w:lang w:val="id-ID"/>
        </w:rPr>
      </w:pPr>
      <w:r w:rsidRPr="00CB594D">
        <w:rPr>
          <w:rFonts w:ascii="Arial" w:eastAsia="Times New Roman" w:hAnsi="Arial" w:cs="Arial"/>
          <w:color w:val="333333"/>
          <w:sz w:val="24"/>
          <w:szCs w:val="24"/>
          <w:lang w:val="id-ID"/>
        </w:rPr>
        <w:t>Indikator Kinerja Utama</w:t>
      </w:r>
      <w:r w:rsidRPr="00CB594D">
        <w:rPr>
          <w:rFonts w:ascii="Arial" w:eastAsia="Times New Roman" w:hAnsi="Arial" w:cs="Arial"/>
          <w:color w:val="333333"/>
          <w:sz w:val="24"/>
          <w:szCs w:val="24"/>
        </w:rPr>
        <w:br/>
      </w:r>
      <w:r w:rsidRPr="003007D6">
        <w:rPr>
          <w:rFonts w:ascii="&amp;quot" w:eastAsia="Times New Roman" w:hAnsi="&amp;quot" w:cs="Times New Roman"/>
          <w:color w:val="333333"/>
          <w:sz w:val="20"/>
          <w:szCs w:val="20"/>
          <w:lang w:val="en-US"/>
        </w:rPr>
        <w:br/>
      </w:r>
    </w:p>
    <w:tbl>
      <w:tblPr>
        <w:tblW w:w="981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5"/>
        <w:gridCol w:w="2136"/>
        <w:gridCol w:w="2619"/>
        <w:gridCol w:w="952"/>
        <w:gridCol w:w="3458"/>
      </w:tblGrid>
      <w:tr w:rsidR="00F3031C" w:rsidRPr="00EC1827" w:rsidTr="00B00A3E">
        <w:trPr>
          <w:trHeight w:val="27"/>
        </w:trPr>
        <w:tc>
          <w:tcPr>
            <w:tcW w:w="645"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lang w:val="id-ID"/>
              </w:rPr>
            </w:pPr>
            <w:r w:rsidRPr="00EC1827">
              <w:rPr>
                <w:rFonts w:ascii="Bookman Old Style" w:hAnsi="Bookman Old Style" w:cs="Arial"/>
                <w:bCs/>
                <w:lang w:val="en-US"/>
              </w:rPr>
              <w:t>No.</w:t>
            </w:r>
          </w:p>
        </w:tc>
        <w:tc>
          <w:tcPr>
            <w:tcW w:w="2136"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Sasaran</w:t>
            </w:r>
            <w:r>
              <w:rPr>
                <w:rFonts w:ascii="Bookman Old Style" w:hAnsi="Bookman Old Style" w:cs="Arial"/>
                <w:bCs/>
                <w:lang w:val="id-ID"/>
              </w:rPr>
              <w:t xml:space="preserve"> </w:t>
            </w:r>
            <w:r w:rsidRPr="00EC1827">
              <w:rPr>
                <w:rFonts w:ascii="Bookman Old Style" w:hAnsi="Bookman Old Style" w:cs="Arial"/>
                <w:bCs/>
              </w:rPr>
              <w:t>Strategis</w:t>
            </w:r>
          </w:p>
        </w:tc>
        <w:tc>
          <w:tcPr>
            <w:tcW w:w="2619"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Indikator Kinerja Utama</w:t>
            </w:r>
          </w:p>
        </w:tc>
        <w:tc>
          <w:tcPr>
            <w:tcW w:w="952" w:type="dxa"/>
            <w:shd w:val="clear" w:color="auto" w:fill="D9D9D9"/>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Satuan</w:t>
            </w:r>
          </w:p>
        </w:tc>
        <w:tc>
          <w:tcPr>
            <w:tcW w:w="3458" w:type="dxa"/>
            <w:shd w:val="clear" w:color="auto" w:fill="D9D9D9"/>
            <w:vAlign w:val="center"/>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Formulasi</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Pr="00E8361D" w:rsidRDefault="00F3031C" w:rsidP="00B00A3E">
            <w:pPr>
              <w:jc w:val="center"/>
              <w:rPr>
                <w:rFonts w:ascii="Bookman Old Style" w:hAnsi="Bookman Old Style" w:cs="Arial"/>
                <w:lang w:val="id-ID"/>
              </w:rPr>
            </w:pPr>
            <w:r>
              <w:rPr>
                <w:rFonts w:ascii="Bookman Old Style" w:hAnsi="Bookman Old Style" w:cs="Arial"/>
                <w:lang w:val="id-ID"/>
              </w:rPr>
              <w:t>1</w:t>
            </w:r>
          </w:p>
        </w:tc>
        <w:tc>
          <w:tcPr>
            <w:tcW w:w="2136" w:type="dxa"/>
            <w:shd w:val="clear" w:color="auto" w:fill="FFFFFF"/>
            <w:tcMar>
              <w:top w:w="72" w:type="dxa"/>
              <w:left w:w="144" w:type="dxa"/>
              <w:bottom w:w="72" w:type="dxa"/>
              <w:right w:w="144" w:type="dxa"/>
            </w:tcMar>
          </w:tcPr>
          <w:p w:rsidR="00F3031C" w:rsidRPr="00E8361D" w:rsidRDefault="00F3031C" w:rsidP="00B00A3E">
            <w:pPr>
              <w:ind w:firstLine="21"/>
              <w:rPr>
                <w:rFonts w:ascii="Bookman Old Style" w:hAnsi="Bookman Old Style" w:cs="Arial"/>
              </w:rPr>
            </w:pPr>
            <w:r w:rsidRPr="00F3031C">
              <w:rPr>
                <w:rFonts w:ascii="Bookman Old Style" w:eastAsia="Times New Roman" w:hAnsi="Bookman Old Style" w:cs="Times New Roman"/>
                <w:color w:val="333333"/>
                <w:sz w:val="14"/>
                <w:szCs w:val="14"/>
                <w:lang w:val="en-US"/>
              </w:rPr>
              <w:t>Meningkatnya Jumlah SPPT</w:t>
            </w:r>
          </w:p>
        </w:tc>
        <w:tc>
          <w:tcPr>
            <w:tcW w:w="2619" w:type="dxa"/>
            <w:shd w:val="clear" w:color="auto" w:fill="FFFFFF"/>
            <w:tcMar>
              <w:top w:w="72" w:type="dxa"/>
              <w:left w:w="144" w:type="dxa"/>
              <w:bottom w:w="72" w:type="dxa"/>
              <w:right w:w="144" w:type="dxa"/>
            </w:tcMar>
          </w:tcPr>
          <w:p w:rsidR="00F3031C" w:rsidRPr="00E8361D" w:rsidRDefault="00F3031C" w:rsidP="00B00A3E">
            <w:pPr>
              <w:ind w:left="135"/>
              <w:rPr>
                <w:rFonts w:ascii="Bookman Old Style" w:hAnsi="Bookman Old Style" w:cs="Arial"/>
              </w:rPr>
            </w:pPr>
            <w:r w:rsidRPr="00F3031C">
              <w:rPr>
                <w:rFonts w:ascii="Bookman Old Style" w:eastAsia="Times New Roman" w:hAnsi="Bookman Old Style" w:cs="Times New Roman"/>
                <w:color w:val="333333"/>
                <w:sz w:val="14"/>
                <w:szCs w:val="14"/>
                <w:lang w:val="en-US"/>
              </w:rPr>
              <w:t>Persentase SPPT yang terdaftar dan di nilai</w:t>
            </w:r>
          </w:p>
        </w:tc>
        <w:tc>
          <w:tcPr>
            <w:tcW w:w="952" w:type="dxa"/>
            <w:shd w:val="clear" w:color="auto" w:fill="FFFFFF"/>
          </w:tcPr>
          <w:p w:rsidR="00F3031C" w:rsidRPr="00657135" w:rsidRDefault="00F3031C"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Pr="00C65C0B" w:rsidRDefault="00F3031C" w:rsidP="00FB0124">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 xml:space="preserve">Jumlah </w:t>
            </w:r>
            <w:r w:rsidR="00FB0124">
              <w:rPr>
                <w:rFonts w:ascii="Bookman Old Style" w:eastAsia="Times New Roman" w:hAnsi="Bookman Old Style" w:cs="Times New Roman"/>
                <w:color w:val="333333"/>
                <w:sz w:val="14"/>
                <w:szCs w:val="14"/>
                <w:lang w:val="id-ID"/>
              </w:rPr>
              <w:t>SPPT yang terdata/Jumlah SPPT</w:t>
            </w:r>
            <w:r>
              <w:rPr>
                <w:rFonts w:ascii="Bookman Old Style" w:eastAsia="Times New Roman" w:hAnsi="Bookman Old Style" w:cs="Times New Roman"/>
                <w:color w:val="333333"/>
                <w:sz w:val="14"/>
                <w:szCs w:val="14"/>
                <w:lang w:val="id-ID"/>
              </w:rPr>
              <w:t xml:space="preserve"> x 100</w:t>
            </w:r>
            <w:r w:rsidR="00FB0124">
              <w:rPr>
                <w:rFonts w:ascii="Bookman Old Style" w:eastAsia="Times New Roman" w:hAnsi="Bookman Old Style" w:cs="Times New Roman"/>
                <w:color w:val="333333"/>
                <w:sz w:val="14"/>
                <w:szCs w:val="14"/>
                <w:lang w:val="id-ID"/>
              </w:rPr>
              <w:t>%</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Default="00F3031C" w:rsidP="00B00A3E">
            <w:pPr>
              <w:jc w:val="center"/>
              <w:rPr>
                <w:rFonts w:ascii="Bookman Old Style" w:hAnsi="Bookman Old Style" w:cs="Arial"/>
                <w:lang w:val="id-ID"/>
              </w:rPr>
            </w:pPr>
            <w:r>
              <w:rPr>
                <w:rFonts w:ascii="Bookman Old Style" w:hAnsi="Bookman Old Style" w:cs="Arial"/>
                <w:lang w:val="id-ID"/>
              </w:rPr>
              <w:t>2</w:t>
            </w:r>
          </w:p>
        </w:tc>
        <w:tc>
          <w:tcPr>
            <w:tcW w:w="2136" w:type="dxa"/>
            <w:shd w:val="clear" w:color="auto" w:fill="FFFFFF"/>
            <w:tcMar>
              <w:top w:w="72" w:type="dxa"/>
              <w:left w:w="144" w:type="dxa"/>
              <w:bottom w:w="72" w:type="dxa"/>
              <w:right w:w="144" w:type="dxa"/>
            </w:tcMar>
          </w:tcPr>
          <w:p w:rsidR="00F3031C" w:rsidRPr="00335A21" w:rsidRDefault="00F3031C" w:rsidP="00B00A3E">
            <w:pPr>
              <w:ind w:firstLine="21"/>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en-US"/>
              </w:rPr>
              <w:t>Terwujudnya SPPT yang telah dimutakhirkan</w:t>
            </w:r>
          </w:p>
        </w:tc>
        <w:tc>
          <w:tcPr>
            <w:tcW w:w="2619" w:type="dxa"/>
            <w:shd w:val="clear" w:color="auto" w:fill="FFFFFF"/>
            <w:tcMar>
              <w:top w:w="72" w:type="dxa"/>
              <w:left w:w="144" w:type="dxa"/>
              <w:bottom w:w="72" w:type="dxa"/>
              <w:right w:w="144" w:type="dxa"/>
            </w:tcMar>
          </w:tcPr>
          <w:p w:rsidR="00F3031C" w:rsidRPr="00335A21" w:rsidRDefault="00F3031C" w:rsidP="00B00A3E">
            <w:pPr>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id-ID"/>
              </w:rPr>
              <w:t>Persentase SPPT yang telah dimutakhirkan</w:t>
            </w:r>
          </w:p>
        </w:tc>
        <w:tc>
          <w:tcPr>
            <w:tcW w:w="952" w:type="dxa"/>
            <w:shd w:val="clear" w:color="auto" w:fill="FFFFFF"/>
          </w:tcPr>
          <w:p w:rsidR="00F3031C" w:rsidRDefault="002F002C"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Pr="00335A21" w:rsidRDefault="00FB0124" w:rsidP="00FB0124">
            <w:pPr>
              <w:spacing w:after="150" w:line="240" w:lineRule="auto"/>
              <w:rPr>
                <w:rFonts w:ascii="Bookman Old Style" w:eastAsia="Times New Roman" w:hAnsi="Bookman Old Style" w:cs="Times New Roman"/>
                <w:color w:val="333333"/>
                <w:sz w:val="14"/>
                <w:szCs w:val="14"/>
                <w:lang w:val="en-US"/>
              </w:rPr>
            </w:pPr>
            <w:r>
              <w:rPr>
                <w:rFonts w:ascii="Bookman Old Style" w:eastAsia="Times New Roman" w:hAnsi="Bookman Old Style" w:cs="Times New Roman"/>
                <w:color w:val="333333"/>
                <w:sz w:val="14"/>
                <w:szCs w:val="14"/>
                <w:lang w:val="id-ID"/>
              </w:rPr>
              <w:t>Jumlah SPPT yang dimutahirkan/Jumlah SPPT x 100%</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Default="00F3031C" w:rsidP="00B00A3E">
            <w:pPr>
              <w:jc w:val="center"/>
              <w:rPr>
                <w:rFonts w:ascii="Bookman Old Style" w:hAnsi="Bookman Old Style" w:cs="Arial"/>
                <w:lang w:val="id-ID"/>
              </w:rPr>
            </w:pPr>
            <w:r>
              <w:rPr>
                <w:rFonts w:ascii="Bookman Old Style" w:hAnsi="Bookman Old Style" w:cs="Arial"/>
                <w:lang w:val="id-ID"/>
              </w:rPr>
              <w:t>3</w:t>
            </w:r>
          </w:p>
        </w:tc>
        <w:tc>
          <w:tcPr>
            <w:tcW w:w="2136" w:type="dxa"/>
            <w:shd w:val="clear" w:color="auto" w:fill="FFFFFF"/>
            <w:tcMar>
              <w:top w:w="72" w:type="dxa"/>
              <w:left w:w="144" w:type="dxa"/>
              <w:bottom w:w="72" w:type="dxa"/>
              <w:right w:w="144" w:type="dxa"/>
            </w:tcMar>
          </w:tcPr>
          <w:p w:rsidR="00F3031C" w:rsidRPr="00F3031C" w:rsidRDefault="00F3031C" w:rsidP="00B00A3E">
            <w:pPr>
              <w:ind w:firstLine="21"/>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en-US"/>
              </w:rPr>
              <w:t>Meningkatnya SPPT yang terbayar</w:t>
            </w:r>
          </w:p>
        </w:tc>
        <w:tc>
          <w:tcPr>
            <w:tcW w:w="2619" w:type="dxa"/>
            <w:shd w:val="clear" w:color="auto" w:fill="FFFFFF"/>
            <w:tcMar>
              <w:top w:w="72" w:type="dxa"/>
              <w:left w:w="144" w:type="dxa"/>
              <w:bottom w:w="72" w:type="dxa"/>
              <w:right w:w="144" w:type="dxa"/>
            </w:tcMar>
          </w:tcPr>
          <w:p w:rsidR="00F3031C" w:rsidRPr="00F3031C" w:rsidRDefault="00F3031C" w:rsidP="00B00A3E">
            <w:pPr>
              <w:rPr>
                <w:rFonts w:ascii="Bookman Old Style" w:eastAsia="Times New Roman" w:hAnsi="Bookman Old Style" w:cs="Times New Roman"/>
                <w:color w:val="333333"/>
                <w:sz w:val="14"/>
                <w:szCs w:val="14"/>
                <w:lang w:val="id-ID"/>
              </w:rPr>
            </w:pPr>
            <w:r w:rsidRPr="00F3031C">
              <w:rPr>
                <w:rFonts w:ascii="Bookman Old Style" w:eastAsia="Times New Roman" w:hAnsi="Bookman Old Style" w:cs="Times New Roman"/>
                <w:color w:val="333333"/>
                <w:sz w:val="14"/>
                <w:szCs w:val="14"/>
                <w:lang w:val="id-ID"/>
              </w:rPr>
              <w:t>Persentase Jumlah SPPT terbayar</w:t>
            </w:r>
          </w:p>
        </w:tc>
        <w:tc>
          <w:tcPr>
            <w:tcW w:w="952" w:type="dxa"/>
            <w:shd w:val="clear" w:color="auto" w:fill="FFFFFF"/>
          </w:tcPr>
          <w:p w:rsidR="00F3031C" w:rsidRDefault="002F002C"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Default="00FB0124" w:rsidP="00FB0124">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Jumlah SPPT yang Terbayar/Jumlah SPPT x 100%</w:t>
            </w:r>
          </w:p>
        </w:tc>
      </w:tr>
    </w:tbl>
    <w:p w:rsidR="00F3031C" w:rsidRPr="00335A21" w:rsidRDefault="00F3031C" w:rsidP="00F3031C">
      <w:pPr>
        <w:spacing w:after="0" w:line="240" w:lineRule="auto"/>
        <w:rPr>
          <w:rFonts w:ascii="Bookman Old Style" w:eastAsia="Times New Roman" w:hAnsi="Bookman Old Style"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45"/>
        <w:gridCol w:w="5617"/>
      </w:tblGrid>
      <w:tr w:rsidR="005D1DC6" w:rsidRPr="005D1DC6" w:rsidTr="00B00A3E">
        <w:tc>
          <w:tcPr>
            <w:tcW w:w="2000" w:type="pct"/>
            <w:shd w:val="clear" w:color="auto" w:fill="auto"/>
            <w:tcMar>
              <w:top w:w="0" w:type="dxa"/>
              <w:left w:w="0" w:type="dxa"/>
              <w:bottom w:w="0" w:type="dxa"/>
              <w:right w:w="0" w:type="dxa"/>
            </w:tcMar>
            <w:vAlign w:val="center"/>
            <w:hideMark/>
          </w:tcPr>
          <w:p w:rsidR="00F3031C" w:rsidRPr="005D1DC6" w:rsidRDefault="00F3031C" w:rsidP="00B00A3E">
            <w:pPr>
              <w:spacing w:after="2100" w:line="240" w:lineRule="auto"/>
              <w:rPr>
                <w:rFonts w:ascii="Bookman Old Style" w:eastAsia="Times New Roman" w:hAnsi="Bookman Old Style" w:cs="Times New Roman"/>
                <w:sz w:val="20"/>
                <w:szCs w:val="20"/>
                <w:lang w:val="en-US"/>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79"/>
              <w:gridCol w:w="3538"/>
              <w:gridCol w:w="590"/>
              <w:gridCol w:w="310"/>
            </w:tblGrid>
            <w:tr w:rsidR="005D1DC6" w:rsidRPr="005D1DC6" w:rsidTr="00B00A3E">
              <w:tc>
                <w:tcPr>
                  <w:tcW w:w="400" w:type="dxa"/>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rPr>
                      <w:rFonts w:ascii="Bookman Old Style" w:eastAsia="Times New Roman" w:hAnsi="Bookman Old Style" w:cs="Times New Roman"/>
                      <w:sz w:val="24"/>
                      <w:szCs w:val="24"/>
                      <w:lang w:val="en-US"/>
                    </w:rPr>
                  </w:pPr>
                </w:p>
              </w:tc>
              <w:tc>
                <w:tcPr>
                  <w:tcW w:w="1200" w:type="dxa"/>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rPr>
                      <w:rFonts w:ascii="Bookman Old Style" w:eastAsia="Times New Roman" w:hAnsi="Bookman Old Style" w:cs="Times New Roman"/>
                      <w:sz w:val="24"/>
                      <w:szCs w:val="24"/>
                      <w:lang w:val="en-US"/>
                    </w:rPr>
                  </w:pPr>
                </w:p>
              </w:tc>
              <w:tc>
                <w:tcPr>
                  <w:tcW w:w="200" w:type="dxa"/>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rPr>
                      <w:rFonts w:ascii="Bookman Old Style" w:eastAsia="Times New Roman" w:hAnsi="Bookman Old Style" w:cs="Times New Roman"/>
                      <w:sz w:val="24"/>
                      <w:szCs w:val="24"/>
                      <w:lang w:val="en-US"/>
                    </w:rPr>
                  </w:pPr>
                </w:p>
              </w:tc>
              <w:tc>
                <w:tcPr>
                  <w:tcW w:w="0" w:type="auto"/>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rPr>
                      <w:rFonts w:ascii="Bookman Old Style" w:eastAsia="Times New Roman" w:hAnsi="Bookman Old Style" w:cs="Times New Roman"/>
                      <w:sz w:val="24"/>
                      <w:szCs w:val="24"/>
                      <w:lang w:val="en-US"/>
                    </w:rPr>
                  </w:pPr>
                </w:p>
              </w:tc>
            </w:tr>
            <w:tr w:rsidR="005D1DC6" w:rsidRPr="005D1DC6" w:rsidTr="00B00A3E">
              <w:trPr>
                <w:trHeight w:val="200"/>
              </w:trPr>
              <w:tc>
                <w:tcPr>
                  <w:tcW w:w="0" w:type="auto"/>
                  <w:gridSpan w:val="4"/>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rPr>
                      <w:rFonts w:ascii="Bookman Old Style" w:eastAsia="Times New Roman" w:hAnsi="Bookman Old Style" w:cs="Times New Roman"/>
                      <w:sz w:val="20"/>
                      <w:szCs w:val="24"/>
                      <w:lang w:val="en-US"/>
                    </w:rPr>
                  </w:pPr>
                </w:p>
              </w:tc>
            </w:tr>
            <w:tr w:rsidR="005D1DC6" w:rsidRPr="005D1DC6" w:rsidTr="00B00A3E">
              <w:tc>
                <w:tcPr>
                  <w:tcW w:w="0" w:type="auto"/>
                  <w:gridSpan w:val="4"/>
                  <w:shd w:val="clear" w:color="auto" w:fill="auto"/>
                  <w:tcMar>
                    <w:top w:w="0" w:type="dxa"/>
                    <w:left w:w="0" w:type="dxa"/>
                    <w:bottom w:w="0" w:type="dxa"/>
                    <w:right w:w="0" w:type="dxa"/>
                  </w:tcMar>
                  <w:vAlign w:val="center"/>
                  <w:hideMark/>
                </w:tcPr>
                <w:p w:rsidR="00F3031C" w:rsidRPr="00534A00" w:rsidRDefault="00F3031C" w:rsidP="00B00A3E">
                  <w:pPr>
                    <w:spacing w:after="0" w:line="240" w:lineRule="auto"/>
                    <w:jc w:val="center"/>
                    <w:rPr>
                      <w:rFonts w:ascii="Bookman Old Style" w:eastAsia="Times New Roman" w:hAnsi="Bookman Old Style" w:cs="Times New Roman"/>
                      <w:sz w:val="24"/>
                      <w:szCs w:val="24"/>
                      <w:lang w:val="id-ID"/>
                    </w:rPr>
                  </w:pPr>
                  <w:r w:rsidRPr="00534A00">
                    <w:rPr>
                      <w:rFonts w:ascii="Bookman Old Style" w:eastAsia="Times New Roman" w:hAnsi="Bookman Old Style" w:cs="Times New Roman"/>
                      <w:sz w:val="24"/>
                      <w:szCs w:val="24"/>
                      <w:lang w:val="en-US"/>
                    </w:rPr>
                    <w:t>K</w:t>
                  </w:r>
                  <w:r w:rsidRPr="00534A00">
                    <w:rPr>
                      <w:rFonts w:ascii="Bookman Old Style" w:eastAsia="Times New Roman" w:hAnsi="Bookman Old Style" w:cs="Times New Roman"/>
                      <w:sz w:val="24"/>
                      <w:szCs w:val="24"/>
                      <w:lang w:val="id-ID"/>
                    </w:rPr>
                    <w:t xml:space="preserve">epala Bidang </w:t>
                  </w:r>
                  <w:r w:rsidR="00534A00" w:rsidRPr="00534A00">
                    <w:rPr>
                      <w:rFonts w:ascii="Arial" w:hAnsi="Arial" w:cs="Arial"/>
                      <w:sz w:val="24"/>
                      <w:szCs w:val="24"/>
                      <w:lang w:val="id-ID"/>
                    </w:rPr>
                    <w:t>Pendapatan PBB-P2 dan BPHTB</w:t>
                  </w:r>
                </w:p>
              </w:tc>
            </w:tr>
            <w:tr w:rsidR="005D1DC6" w:rsidRPr="005D1DC6" w:rsidTr="00B00A3E">
              <w:trPr>
                <w:trHeight w:val="700"/>
              </w:trPr>
              <w:tc>
                <w:tcPr>
                  <w:tcW w:w="0" w:type="auto"/>
                  <w:gridSpan w:val="4"/>
                  <w:shd w:val="clear" w:color="auto" w:fill="auto"/>
                  <w:tcMar>
                    <w:top w:w="0" w:type="dxa"/>
                    <w:left w:w="0" w:type="dxa"/>
                    <w:bottom w:w="0" w:type="dxa"/>
                    <w:right w:w="0" w:type="dxa"/>
                  </w:tcMar>
                  <w:vAlign w:val="center"/>
                  <w:hideMark/>
                </w:tcPr>
                <w:p w:rsidR="00F3031C" w:rsidRPr="00534A00" w:rsidRDefault="00F3031C" w:rsidP="00B00A3E">
                  <w:pPr>
                    <w:spacing w:after="0" w:line="240" w:lineRule="auto"/>
                    <w:rPr>
                      <w:rFonts w:ascii="Bookman Old Style" w:eastAsia="Times New Roman" w:hAnsi="Bookman Old Style" w:cs="Times New Roman"/>
                      <w:sz w:val="24"/>
                      <w:szCs w:val="24"/>
                      <w:lang w:val="en-US"/>
                    </w:rPr>
                  </w:pPr>
                </w:p>
              </w:tc>
            </w:tr>
            <w:tr w:rsidR="005D1DC6" w:rsidRPr="005D1DC6" w:rsidTr="00B00A3E">
              <w:tc>
                <w:tcPr>
                  <w:tcW w:w="0" w:type="auto"/>
                  <w:gridSpan w:val="4"/>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jc w:val="center"/>
                    <w:rPr>
                      <w:rFonts w:ascii="Bookman Old Style" w:eastAsia="Times New Roman" w:hAnsi="Bookman Old Style" w:cs="Times New Roman"/>
                      <w:sz w:val="24"/>
                      <w:szCs w:val="24"/>
                      <w:u w:val="single"/>
                      <w:lang w:val="id-ID"/>
                    </w:rPr>
                  </w:pPr>
                  <w:r w:rsidRPr="005D1DC6">
                    <w:rPr>
                      <w:rFonts w:ascii="Bookman Old Style" w:eastAsia="Times New Roman" w:hAnsi="Bookman Old Style" w:cs="Times New Roman"/>
                      <w:sz w:val="24"/>
                      <w:szCs w:val="24"/>
                      <w:u w:val="single"/>
                      <w:lang w:val="id-ID"/>
                    </w:rPr>
                    <w:t>Abdul Hakim</w:t>
                  </w:r>
                  <w:r w:rsidR="00483FF9" w:rsidRPr="005D1DC6">
                    <w:rPr>
                      <w:rFonts w:ascii="Bookman Old Style" w:eastAsia="Times New Roman" w:hAnsi="Bookman Old Style" w:cs="Times New Roman"/>
                      <w:sz w:val="24"/>
                      <w:szCs w:val="24"/>
                      <w:u w:val="single"/>
                      <w:lang w:val="id-ID"/>
                    </w:rPr>
                    <w:t>,S.Ap</w:t>
                  </w:r>
                </w:p>
              </w:tc>
            </w:tr>
            <w:tr w:rsidR="005D1DC6" w:rsidRPr="005D1DC6" w:rsidTr="00B00A3E">
              <w:tc>
                <w:tcPr>
                  <w:tcW w:w="0" w:type="auto"/>
                  <w:gridSpan w:val="4"/>
                  <w:shd w:val="clear" w:color="auto" w:fill="auto"/>
                  <w:tcMar>
                    <w:top w:w="0" w:type="dxa"/>
                    <w:left w:w="0" w:type="dxa"/>
                    <w:bottom w:w="0" w:type="dxa"/>
                    <w:right w:w="0" w:type="dxa"/>
                  </w:tcMar>
                  <w:vAlign w:val="center"/>
                  <w:hideMark/>
                </w:tcPr>
                <w:p w:rsidR="00F3031C" w:rsidRPr="005D1DC6" w:rsidRDefault="00F3031C" w:rsidP="00B00A3E">
                  <w:pPr>
                    <w:spacing w:after="0" w:line="240" w:lineRule="auto"/>
                    <w:jc w:val="center"/>
                    <w:rPr>
                      <w:rFonts w:ascii="Bookman Old Style" w:eastAsia="Times New Roman" w:hAnsi="Bookman Old Style" w:cs="Times New Roman"/>
                      <w:sz w:val="24"/>
                      <w:szCs w:val="24"/>
                      <w:lang w:val="en-US"/>
                    </w:rPr>
                  </w:pPr>
                </w:p>
              </w:tc>
            </w:tr>
            <w:tr w:rsidR="005D1DC6" w:rsidRPr="005D1DC6" w:rsidTr="00B00A3E">
              <w:tc>
                <w:tcPr>
                  <w:tcW w:w="0" w:type="auto"/>
                  <w:gridSpan w:val="4"/>
                  <w:shd w:val="clear" w:color="auto" w:fill="auto"/>
                  <w:tcMar>
                    <w:top w:w="0" w:type="dxa"/>
                    <w:left w:w="0" w:type="dxa"/>
                    <w:bottom w:w="0" w:type="dxa"/>
                    <w:right w:w="0" w:type="dxa"/>
                  </w:tcMar>
                  <w:vAlign w:val="center"/>
                  <w:hideMark/>
                </w:tcPr>
                <w:p w:rsidR="00F3031C" w:rsidRPr="005D1DC6" w:rsidRDefault="00F3031C" w:rsidP="00483FF9">
                  <w:pPr>
                    <w:spacing w:after="0" w:line="240" w:lineRule="auto"/>
                    <w:jc w:val="center"/>
                    <w:rPr>
                      <w:rFonts w:ascii="Bookman Old Style" w:eastAsia="Times New Roman" w:hAnsi="Bookman Old Style" w:cs="Times New Roman"/>
                      <w:sz w:val="24"/>
                      <w:szCs w:val="24"/>
                      <w:lang w:val="id-ID"/>
                    </w:rPr>
                  </w:pPr>
                  <w:r w:rsidRPr="005D1DC6">
                    <w:rPr>
                      <w:rFonts w:ascii="Bookman Old Style" w:eastAsia="Times New Roman" w:hAnsi="Bookman Old Style" w:cs="Times New Roman"/>
                      <w:sz w:val="24"/>
                      <w:szCs w:val="24"/>
                      <w:lang w:val="en-US"/>
                    </w:rPr>
                    <w:t xml:space="preserve">NIP. </w:t>
                  </w:r>
                  <w:r w:rsidR="00483FF9" w:rsidRPr="005D1DC6">
                    <w:rPr>
                      <w:rFonts w:ascii="Bookman Old Style" w:eastAsia="Times New Roman" w:hAnsi="Bookman Old Style" w:cs="Times New Roman"/>
                      <w:sz w:val="24"/>
                      <w:szCs w:val="24"/>
                      <w:lang w:val="id-ID"/>
                    </w:rPr>
                    <w:t>19641231 198703 1 309</w:t>
                  </w:r>
                </w:p>
              </w:tc>
            </w:tr>
          </w:tbl>
          <w:p w:rsidR="00F3031C" w:rsidRPr="005D1DC6" w:rsidRDefault="00F3031C" w:rsidP="00B00A3E">
            <w:pPr>
              <w:spacing w:after="2100" w:line="240" w:lineRule="auto"/>
              <w:rPr>
                <w:rFonts w:ascii="Bookman Old Style" w:eastAsia="Times New Roman" w:hAnsi="Bookman Old Style" w:cs="Times New Roman"/>
                <w:sz w:val="20"/>
                <w:szCs w:val="20"/>
                <w:lang w:val="en-US"/>
              </w:rPr>
            </w:pPr>
          </w:p>
        </w:tc>
      </w:tr>
    </w:tbl>
    <w:p w:rsidR="00F3031C" w:rsidRPr="005D1DC6" w:rsidRDefault="00F3031C" w:rsidP="00F3031C"/>
    <w:p w:rsidR="00F3031C" w:rsidRDefault="00F3031C" w:rsidP="00F3031C"/>
    <w:p w:rsidR="00F3031C" w:rsidRPr="00C61177"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12695" w:rsidRDefault="00F12695">
      <w:pPr>
        <w:rPr>
          <w:lang w:val="id-ID"/>
        </w:rPr>
      </w:pPr>
    </w:p>
    <w:p w:rsidR="00F12695" w:rsidRDefault="00F12695">
      <w:pPr>
        <w:rPr>
          <w:lang w:val="id-ID"/>
        </w:rPr>
      </w:pPr>
    </w:p>
    <w:p w:rsidR="00F3031C" w:rsidRDefault="00F3031C">
      <w:pPr>
        <w:rPr>
          <w:lang w:val="id-ID"/>
        </w:rPr>
      </w:pPr>
    </w:p>
    <w:p w:rsidR="00F3031C" w:rsidRPr="00232295"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lastRenderedPageBreak/>
        <w:t>PENETAPAN INDIKATOR KINERJA UTAMA</w:t>
      </w:r>
    </w:p>
    <w:p w:rsidR="00F3031C" w:rsidRDefault="00F3031C" w:rsidP="00F3031C">
      <w:pPr>
        <w:spacing w:line="240" w:lineRule="auto"/>
        <w:jc w:val="center"/>
        <w:rPr>
          <w:rFonts w:ascii="Arial" w:hAnsi="Arial" w:cs="Arial"/>
          <w:b/>
          <w:sz w:val="24"/>
          <w:szCs w:val="24"/>
          <w:lang w:val="id-ID"/>
        </w:rPr>
      </w:pPr>
      <w:r>
        <w:rPr>
          <w:rFonts w:ascii="Arial" w:hAnsi="Arial" w:cs="Arial"/>
          <w:b/>
          <w:sz w:val="24"/>
          <w:szCs w:val="24"/>
          <w:lang w:val="id-ID"/>
        </w:rPr>
        <w:t xml:space="preserve">KEPALA BIDANG </w:t>
      </w:r>
      <w:r w:rsidR="00483FF9">
        <w:rPr>
          <w:rFonts w:ascii="Arial" w:hAnsi="Arial" w:cs="Arial"/>
          <w:b/>
          <w:sz w:val="24"/>
          <w:szCs w:val="24"/>
          <w:lang w:val="id-ID"/>
        </w:rPr>
        <w:t xml:space="preserve">PENDAPATAN PAJAK DAERAH LAINNYA                         </w:t>
      </w:r>
      <w:r>
        <w:rPr>
          <w:rFonts w:ascii="Arial" w:hAnsi="Arial" w:cs="Arial"/>
          <w:b/>
          <w:sz w:val="24"/>
          <w:szCs w:val="24"/>
          <w:lang w:val="id-ID"/>
        </w:rPr>
        <w:t xml:space="preserve"> </w:t>
      </w:r>
      <w:r w:rsidRPr="00232295">
        <w:rPr>
          <w:rFonts w:ascii="Arial" w:hAnsi="Arial" w:cs="Arial"/>
          <w:b/>
          <w:sz w:val="24"/>
          <w:szCs w:val="24"/>
          <w:lang w:val="id-ID"/>
        </w:rPr>
        <w:t xml:space="preserve">BADAN PENDAPATAN DAERAH </w:t>
      </w:r>
    </w:p>
    <w:p w:rsidR="00F3031C"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t>KABUPATEN SUMBAWA</w:t>
      </w:r>
    </w:p>
    <w:p w:rsidR="00F3031C" w:rsidRDefault="00F3031C" w:rsidP="00F3031C">
      <w:pPr>
        <w:spacing w:line="240" w:lineRule="auto"/>
        <w:jc w:val="center"/>
        <w:rPr>
          <w:rFonts w:ascii="Arial" w:hAnsi="Arial" w:cs="Arial"/>
          <w:b/>
          <w:sz w:val="24"/>
          <w:szCs w:val="24"/>
          <w:lang w:val="id-ID"/>
        </w:rPr>
      </w:pPr>
    </w:p>
    <w:tbl>
      <w:tblPr>
        <w:tblStyle w:val="TableGrid"/>
        <w:tblW w:w="0" w:type="auto"/>
        <w:tblInd w:w="108" w:type="dxa"/>
        <w:tblLook w:val="04A0" w:firstRow="1" w:lastRow="0" w:firstColumn="1" w:lastColumn="0" w:noHBand="0" w:noVBand="1"/>
      </w:tblPr>
      <w:tblGrid>
        <w:gridCol w:w="2835"/>
        <w:gridCol w:w="296"/>
        <w:gridCol w:w="6225"/>
      </w:tblGrid>
      <w:tr w:rsidR="00F3031C" w:rsidTr="00B00A3E">
        <w:tc>
          <w:tcPr>
            <w:tcW w:w="2835" w:type="dxa"/>
          </w:tcPr>
          <w:p w:rsidR="00F3031C" w:rsidRDefault="00F3031C" w:rsidP="00B00A3E">
            <w:pPr>
              <w:spacing w:line="240" w:lineRule="auto"/>
              <w:rPr>
                <w:rFonts w:ascii="Arial" w:hAnsi="Arial" w:cs="Arial"/>
                <w:b/>
                <w:sz w:val="24"/>
                <w:szCs w:val="24"/>
                <w:lang w:val="id-ID"/>
              </w:rPr>
            </w:pPr>
            <w:r>
              <w:rPr>
                <w:rFonts w:ascii="Arial" w:hAnsi="Arial" w:cs="Arial"/>
                <w:b/>
                <w:sz w:val="24"/>
                <w:szCs w:val="24"/>
                <w:lang w:val="id-ID"/>
              </w:rPr>
              <w:t>Nama Jabatan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Default="00F3031C" w:rsidP="00B00A3E">
            <w:pPr>
              <w:spacing w:line="240" w:lineRule="auto"/>
              <w:jc w:val="both"/>
              <w:rPr>
                <w:rFonts w:ascii="Arial" w:hAnsi="Arial" w:cs="Arial"/>
                <w:b/>
                <w:sz w:val="24"/>
                <w:szCs w:val="24"/>
                <w:lang w:val="id-ID"/>
              </w:rPr>
            </w:pPr>
            <w:r>
              <w:rPr>
                <w:rFonts w:ascii="Arial" w:hAnsi="Arial" w:cs="Arial"/>
                <w:b/>
                <w:sz w:val="24"/>
                <w:szCs w:val="24"/>
                <w:lang w:val="id-ID"/>
              </w:rPr>
              <w:t xml:space="preserve">Kepala Bidang </w:t>
            </w:r>
            <w:r w:rsidR="00483FF9">
              <w:rPr>
                <w:rFonts w:ascii="Arial" w:hAnsi="Arial" w:cs="Arial"/>
                <w:b/>
                <w:sz w:val="24"/>
                <w:szCs w:val="24"/>
                <w:lang w:val="id-ID"/>
              </w:rPr>
              <w:t xml:space="preserve">Pendapatan </w:t>
            </w:r>
            <w:r>
              <w:rPr>
                <w:rFonts w:ascii="Arial" w:hAnsi="Arial" w:cs="Arial"/>
                <w:b/>
                <w:sz w:val="24"/>
                <w:szCs w:val="24"/>
                <w:lang w:val="id-ID"/>
              </w:rPr>
              <w:t>Pajak Daerah Lainnya</w:t>
            </w:r>
          </w:p>
        </w:tc>
      </w:tr>
      <w:tr w:rsidR="00F3031C" w:rsidTr="00B00A3E">
        <w:tc>
          <w:tcPr>
            <w:tcW w:w="2835" w:type="dxa"/>
          </w:tcPr>
          <w:p w:rsidR="00F3031C" w:rsidRDefault="00F3031C" w:rsidP="00B00A3E">
            <w:pPr>
              <w:spacing w:line="240" w:lineRule="auto"/>
              <w:rPr>
                <w:rFonts w:ascii="Arial" w:hAnsi="Arial" w:cs="Arial"/>
                <w:b/>
                <w:sz w:val="24"/>
                <w:szCs w:val="24"/>
                <w:lang w:val="id-ID"/>
              </w:rPr>
            </w:pPr>
            <w:r w:rsidRPr="00CB594D">
              <w:rPr>
                <w:rFonts w:ascii="Arial" w:hAnsi="Arial" w:cs="Arial"/>
                <w:sz w:val="24"/>
                <w:szCs w:val="24"/>
                <w:lang w:val="id-ID"/>
              </w:rPr>
              <w:t>Tugas dan Kewajiban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C61177" w:rsidRDefault="00C61177" w:rsidP="00C61177">
            <w:pPr>
              <w:spacing w:line="240" w:lineRule="auto"/>
              <w:rPr>
                <w:rFonts w:ascii="Arial" w:hAnsi="Arial" w:cs="Arial"/>
                <w:sz w:val="24"/>
                <w:szCs w:val="24"/>
                <w:lang w:val="id-ID"/>
              </w:rPr>
            </w:pPr>
            <w:r w:rsidRPr="00C61177">
              <w:rPr>
                <w:rFonts w:ascii="Arial" w:hAnsi="Arial" w:cs="Arial"/>
                <w:sz w:val="24"/>
                <w:szCs w:val="24"/>
                <w:lang w:val="id-ID"/>
              </w:rPr>
              <w:t>Merumuskan dan melaksanakan kebijakan teknis dibidang pendaftaran dan pendataan, perhitungan, penagihan, keberatan dan sengketa  pajak daerah  lainnya meliputi Pajak Hotel, Pajak Restoran Pajak Hiburan, Pajak Reklame, Pajak Penerangan Jalan, Pajak Mineral Bukan Logam dan Batuan (MBLB), Pajak Parkir, Pajak Air Tanah, dan Pajak Sarang Burung Walet. Dalam melaksanakan tugasnya</w:t>
            </w:r>
          </w:p>
        </w:tc>
      </w:tr>
      <w:tr w:rsidR="00F3031C" w:rsidTr="00B00A3E">
        <w:tc>
          <w:tcPr>
            <w:tcW w:w="2835" w:type="dxa"/>
          </w:tcPr>
          <w:p w:rsidR="00F3031C" w:rsidRPr="00CB594D" w:rsidRDefault="00F3031C" w:rsidP="00B00A3E">
            <w:pPr>
              <w:spacing w:line="240" w:lineRule="auto"/>
              <w:rPr>
                <w:rFonts w:ascii="Arial" w:hAnsi="Arial" w:cs="Arial"/>
                <w:sz w:val="24"/>
                <w:szCs w:val="24"/>
                <w:lang w:val="id-ID"/>
              </w:rPr>
            </w:pPr>
            <w:r>
              <w:rPr>
                <w:rFonts w:ascii="Arial" w:hAnsi="Arial" w:cs="Arial"/>
                <w:sz w:val="24"/>
                <w:szCs w:val="24"/>
                <w:lang w:val="id-ID"/>
              </w:rPr>
              <w:t>Fungsi</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534A00" w:rsidRDefault="00C61177" w:rsidP="00C61177">
            <w:pPr>
              <w:pStyle w:val="ListParagraph"/>
              <w:numPr>
                <w:ilvl w:val="0"/>
                <w:numId w:val="13"/>
              </w:numPr>
              <w:spacing w:line="240" w:lineRule="auto"/>
              <w:rPr>
                <w:rFonts w:ascii="Arial" w:hAnsi="Arial" w:cs="Arial"/>
                <w:sz w:val="24"/>
                <w:szCs w:val="24"/>
                <w:lang w:val="id-ID"/>
              </w:rPr>
            </w:pPr>
            <w:r w:rsidRPr="00534A00">
              <w:rPr>
                <w:rFonts w:ascii="Arial" w:hAnsi="Arial" w:cs="Arial"/>
                <w:sz w:val="24"/>
                <w:szCs w:val="24"/>
                <w:lang w:val="id-ID"/>
              </w:rPr>
              <w:t>penyusunan bahan perumusan kebijakan teknis di bidang pendaftaran dan pendataan pajak daerah lainnya</w:t>
            </w:r>
          </w:p>
          <w:p w:rsidR="00C61177" w:rsidRPr="00534A00" w:rsidRDefault="00C61177" w:rsidP="00C61177">
            <w:pPr>
              <w:pStyle w:val="ListParagraph"/>
              <w:numPr>
                <w:ilvl w:val="0"/>
                <w:numId w:val="13"/>
              </w:numPr>
              <w:spacing w:line="240" w:lineRule="auto"/>
              <w:rPr>
                <w:rFonts w:ascii="Arial" w:hAnsi="Arial" w:cs="Arial"/>
                <w:sz w:val="24"/>
                <w:szCs w:val="24"/>
                <w:lang w:val="id-ID"/>
              </w:rPr>
            </w:pPr>
            <w:r w:rsidRPr="00534A00">
              <w:rPr>
                <w:rFonts w:ascii="Arial" w:hAnsi="Arial" w:cs="Arial"/>
                <w:sz w:val="24"/>
                <w:szCs w:val="24"/>
                <w:lang w:val="id-ID"/>
              </w:rPr>
              <w:t>pengkoordinasian pelaksanaan kebijakan teknis di bidang pendaftaran dan pendataan pajak daerah lainnya</w:t>
            </w:r>
          </w:p>
          <w:p w:rsidR="00C61177" w:rsidRPr="00534A00" w:rsidRDefault="00534A00" w:rsidP="00534A00">
            <w:pPr>
              <w:pStyle w:val="ListParagraph"/>
              <w:numPr>
                <w:ilvl w:val="0"/>
                <w:numId w:val="13"/>
              </w:numPr>
              <w:spacing w:line="240" w:lineRule="auto"/>
              <w:rPr>
                <w:rFonts w:ascii="Arial" w:hAnsi="Arial" w:cs="Arial"/>
                <w:sz w:val="24"/>
                <w:szCs w:val="24"/>
                <w:lang w:val="id-ID"/>
              </w:rPr>
            </w:pPr>
            <w:r w:rsidRPr="00534A00">
              <w:rPr>
                <w:rFonts w:ascii="Arial" w:hAnsi="Arial" w:cs="Arial"/>
                <w:sz w:val="24"/>
                <w:szCs w:val="24"/>
                <w:lang w:val="id-ID"/>
              </w:rPr>
              <w:t>pelaksanaan kebijakan teknis di bidang pendaftaran dan pendataan pajak daerah lainnya</w:t>
            </w:r>
          </w:p>
          <w:p w:rsidR="00534A00" w:rsidRPr="00C61177" w:rsidRDefault="00534A00" w:rsidP="00534A00">
            <w:pPr>
              <w:pStyle w:val="ListParagraph"/>
              <w:numPr>
                <w:ilvl w:val="0"/>
                <w:numId w:val="13"/>
              </w:numPr>
              <w:spacing w:line="240" w:lineRule="auto"/>
              <w:rPr>
                <w:rFonts w:ascii="Arial" w:hAnsi="Arial" w:cs="Arial"/>
                <w:b/>
                <w:sz w:val="24"/>
                <w:szCs w:val="24"/>
                <w:lang w:val="id-ID"/>
              </w:rPr>
            </w:pPr>
            <w:r w:rsidRPr="00534A00">
              <w:rPr>
                <w:rFonts w:ascii="Arial" w:hAnsi="Arial" w:cs="Arial"/>
                <w:sz w:val="24"/>
                <w:szCs w:val="24"/>
                <w:lang w:val="id-ID"/>
              </w:rPr>
              <w:t>pelaksanaan pemantauan, evaluasi dan pelaporan di bidang pendaftaran dan pendataan pajak daerah lainnya,</w:t>
            </w:r>
          </w:p>
        </w:tc>
      </w:tr>
    </w:tbl>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Times New Roman" w:eastAsia="Times New Roman" w:hAnsi="Times New Roman" w:cs="Times New Roman"/>
          <w:sz w:val="24"/>
          <w:szCs w:val="24"/>
          <w:lang w:val="id-ID"/>
        </w:rPr>
      </w:pPr>
      <w:r w:rsidRPr="00CB594D">
        <w:rPr>
          <w:rFonts w:ascii="Arial" w:eastAsia="Times New Roman" w:hAnsi="Arial" w:cs="Arial"/>
          <w:color w:val="333333"/>
          <w:sz w:val="24"/>
          <w:szCs w:val="24"/>
          <w:lang w:val="id-ID"/>
        </w:rPr>
        <w:t>Indikator Kinerja Utama</w:t>
      </w:r>
      <w:r w:rsidRPr="00CB594D">
        <w:rPr>
          <w:rFonts w:ascii="Arial" w:eastAsia="Times New Roman" w:hAnsi="Arial" w:cs="Arial"/>
          <w:color w:val="333333"/>
          <w:sz w:val="24"/>
          <w:szCs w:val="24"/>
        </w:rPr>
        <w:br/>
      </w:r>
      <w:r w:rsidRPr="003007D6">
        <w:rPr>
          <w:rFonts w:ascii="&amp;quot" w:eastAsia="Times New Roman" w:hAnsi="&amp;quot" w:cs="Times New Roman"/>
          <w:color w:val="333333"/>
          <w:sz w:val="20"/>
          <w:szCs w:val="20"/>
          <w:lang w:val="en-US"/>
        </w:rPr>
        <w:br/>
      </w:r>
    </w:p>
    <w:tbl>
      <w:tblPr>
        <w:tblW w:w="981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5"/>
        <w:gridCol w:w="2136"/>
        <w:gridCol w:w="2619"/>
        <w:gridCol w:w="952"/>
        <w:gridCol w:w="3458"/>
      </w:tblGrid>
      <w:tr w:rsidR="00F3031C" w:rsidRPr="00EC1827" w:rsidTr="00B00A3E">
        <w:trPr>
          <w:trHeight w:val="27"/>
        </w:trPr>
        <w:tc>
          <w:tcPr>
            <w:tcW w:w="645"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lang w:val="id-ID"/>
              </w:rPr>
            </w:pPr>
            <w:r w:rsidRPr="00EC1827">
              <w:rPr>
                <w:rFonts w:ascii="Bookman Old Style" w:hAnsi="Bookman Old Style" w:cs="Arial"/>
                <w:bCs/>
                <w:lang w:val="en-US"/>
              </w:rPr>
              <w:t>No.</w:t>
            </w:r>
          </w:p>
        </w:tc>
        <w:tc>
          <w:tcPr>
            <w:tcW w:w="2136"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Sasaran</w:t>
            </w:r>
            <w:r>
              <w:rPr>
                <w:rFonts w:ascii="Bookman Old Style" w:hAnsi="Bookman Old Style" w:cs="Arial"/>
                <w:bCs/>
                <w:lang w:val="id-ID"/>
              </w:rPr>
              <w:t xml:space="preserve"> </w:t>
            </w:r>
            <w:r w:rsidRPr="00EC1827">
              <w:rPr>
                <w:rFonts w:ascii="Bookman Old Style" w:hAnsi="Bookman Old Style" w:cs="Arial"/>
                <w:bCs/>
              </w:rPr>
              <w:t>Strategis</w:t>
            </w:r>
          </w:p>
        </w:tc>
        <w:tc>
          <w:tcPr>
            <w:tcW w:w="2619"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Indikator Kinerja Utama</w:t>
            </w:r>
          </w:p>
        </w:tc>
        <w:tc>
          <w:tcPr>
            <w:tcW w:w="952" w:type="dxa"/>
            <w:shd w:val="clear" w:color="auto" w:fill="D9D9D9"/>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Satuan</w:t>
            </w:r>
          </w:p>
        </w:tc>
        <w:tc>
          <w:tcPr>
            <w:tcW w:w="3458" w:type="dxa"/>
            <w:shd w:val="clear" w:color="auto" w:fill="D9D9D9"/>
            <w:vAlign w:val="center"/>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Formulasi</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Pr="00E8361D" w:rsidRDefault="00F3031C" w:rsidP="00B00A3E">
            <w:pPr>
              <w:jc w:val="center"/>
              <w:rPr>
                <w:rFonts w:ascii="Bookman Old Style" w:hAnsi="Bookman Old Style" w:cs="Arial"/>
                <w:lang w:val="id-ID"/>
              </w:rPr>
            </w:pPr>
            <w:r>
              <w:rPr>
                <w:rFonts w:ascii="Bookman Old Style" w:hAnsi="Bookman Old Style" w:cs="Arial"/>
                <w:lang w:val="id-ID"/>
              </w:rPr>
              <w:t>1</w:t>
            </w:r>
          </w:p>
        </w:tc>
        <w:tc>
          <w:tcPr>
            <w:tcW w:w="2136" w:type="dxa"/>
            <w:shd w:val="clear" w:color="auto" w:fill="FFFFFF"/>
            <w:tcMar>
              <w:top w:w="72" w:type="dxa"/>
              <w:left w:w="144" w:type="dxa"/>
              <w:bottom w:w="72" w:type="dxa"/>
              <w:right w:w="144" w:type="dxa"/>
            </w:tcMar>
          </w:tcPr>
          <w:p w:rsidR="00F3031C" w:rsidRPr="00E8361D" w:rsidRDefault="00F3031C" w:rsidP="00B00A3E">
            <w:pPr>
              <w:ind w:firstLine="21"/>
              <w:rPr>
                <w:rFonts w:ascii="Bookman Old Style" w:hAnsi="Bookman Old Style" w:cs="Arial"/>
              </w:rPr>
            </w:pPr>
            <w:r w:rsidRPr="00F3031C">
              <w:rPr>
                <w:rFonts w:ascii="Bookman Old Style" w:eastAsia="Times New Roman" w:hAnsi="Bookman Old Style" w:cs="Times New Roman"/>
                <w:color w:val="333333"/>
                <w:sz w:val="14"/>
                <w:szCs w:val="14"/>
                <w:lang w:val="en-US"/>
              </w:rPr>
              <w:t>Terpenuhinya  jenis obyek pajak yang terdata</w:t>
            </w:r>
          </w:p>
        </w:tc>
        <w:tc>
          <w:tcPr>
            <w:tcW w:w="2619" w:type="dxa"/>
            <w:shd w:val="clear" w:color="auto" w:fill="FFFFFF"/>
            <w:tcMar>
              <w:top w:w="72" w:type="dxa"/>
              <w:left w:w="144" w:type="dxa"/>
              <w:bottom w:w="72" w:type="dxa"/>
              <w:right w:w="144" w:type="dxa"/>
            </w:tcMar>
          </w:tcPr>
          <w:p w:rsidR="00F3031C" w:rsidRPr="00E8361D" w:rsidRDefault="00F3031C" w:rsidP="00B00A3E">
            <w:pPr>
              <w:ind w:left="135"/>
              <w:rPr>
                <w:rFonts w:ascii="Bookman Old Style" w:hAnsi="Bookman Old Style" w:cs="Arial"/>
              </w:rPr>
            </w:pPr>
            <w:r w:rsidRPr="00F3031C">
              <w:rPr>
                <w:rFonts w:ascii="Bookman Old Style" w:eastAsia="Times New Roman" w:hAnsi="Bookman Old Style" w:cs="Times New Roman"/>
                <w:color w:val="333333"/>
                <w:sz w:val="14"/>
                <w:szCs w:val="14"/>
                <w:lang w:val="en-US"/>
              </w:rPr>
              <w:t>Persentase jumlah dan jenis obyek pajak yang terdata</w:t>
            </w:r>
          </w:p>
        </w:tc>
        <w:tc>
          <w:tcPr>
            <w:tcW w:w="952" w:type="dxa"/>
            <w:shd w:val="clear" w:color="auto" w:fill="FFFFFF"/>
          </w:tcPr>
          <w:p w:rsidR="00F3031C" w:rsidRPr="00657135" w:rsidRDefault="00F3031C"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Pr="00C65C0B" w:rsidRDefault="00F3031C" w:rsidP="00F12695">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 xml:space="preserve">Jumlah </w:t>
            </w:r>
            <w:r w:rsidR="00F12695">
              <w:rPr>
                <w:rFonts w:ascii="Bookman Old Style" w:eastAsia="Times New Roman" w:hAnsi="Bookman Old Style" w:cs="Times New Roman"/>
                <w:color w:val="333333"/>
                <w:sz w:val="14"/>
                <w:szCs w:val="14"/>
                <w:lang w:val="id-ID"/>
              </w:rPr>
              <w:t>SKPD yang terdata</w:t>
            </w:r>
            <w:r>
              <w:rPr>
                <w:rFonts w:ascii="Bookman Old Style" w:eastAsia="Times New Roman" w:hAnsi="Bookman Old Style" w:cs="Times New Roman"/>
                <w:color w:val="333333"/>
                <w:sz w:val="14"/>
                <w:szCs w:val="14"/>
                <w:lang w:val="id-ID"/>
              </w:rPr>
              <w:t>/</w:t>
            </w:r>
            <w:r>
              <w:t xml:space="preserve"> </w:t>
            </w:r>
            <w:r w:rsidRPr="00C65C0B">
              <w:rPr>
                <w:rFonts w:ascii="Bookman Old Style" w:eastAsia="Times New Roman" w:hAnsi="Bookman Old Style" w:cs="Times New Roman"/>
                <w:color w:val="333333"/>
                <w:sz w:val="14"/>
                <w:szCs w:val="14"/>
                <w:lang w:val="id-ID"/>
              </w:rPr>
              <w:t xml:space="preserve">jumlah </w:t>
            </w:r>
            <w:r w:rsidR="00F12695">
              <w:rPr>
                <w:rFonts w:ascii="Bookman Old Style" w:eastAsia="Times New Roman" w:hAnsi="Bookman Old Style" w:cs="Times New Roman"/>
                <w:color w:val="333333"/>
                <w:sz w:val="14"/>
                <w:szCs w:val="14"/>
                <w:lang w:val="id-ID"/>
              </w:rPr>
              <w:t xml:space="preserve">SKPD </w:t>
            </w:r>
            <w:r>
              <w:rPr>
                <w:rFonts w:ascii="Bookman Old Style" w:eastAsia="Times New Roman" w:hAnsi="Bookman Old Style" w:cs="Times New Roman"/>
                <w:color w:val="333333"/>
                <w:sz w:val="14"/>
                <w:szCs w:val="14"/>
                <w:lang w:val="id-ID"/>
              </w:rPr>
              <w:t>x 100</w:t>
            </w:r>
            <w:r w:rsidR="00F12695">
              <w:rPr>
                <w:rFonts w:ascii="Bookman Old Style" w:eastAsia="Times New Roman" w:hAnsi="Bookman Old Style" w:cs="Times New Roman"/>
                <w:color w:val="333333"/>
                <w:sz w:val="14"/>
                <w:szCs w:val="14"/>
                <w:lang w:val="id-ID"/>
              </w:rPr>
              <w:t>%</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Default="00F3031C" w:rsidP="00B00A3E">
            <w:pPr>
              <w:jc w:val="center"/>
              <w:rPr>
                <w:rFonts w:ascii="Bookman Old Style" w:hAnsi="Bookman Old Style" w:cs="Arial"/>
                <w:lang w:val="id-ID"/>
              </w:rPr>
            </w:pPr>
            <w:r>
              <w:rPr>
                <w:rFonts w:ascii="Bookman Old Style" w:hAnsi="Bookman Old Style" w:cs="Arial"/>
                <w:lang w:val="id-ID"/>
              </w:rPr>
              <w:t>2</w:t>
            </w:r>
          </w:p>
        </w:tc>
        <w:tc>
          <w:tcPr>
            <w:tcW w:w="2136" w:type="dxa"/>
            <w:shd w:val="clear" w:color="auto" w:fill="FFFFFF"/>
            <w:tcMar>
              <w:top w:w="72" w:type="dxa"/>
              <w:left w:w="144" w:type="dxa"/>
              <w:bottom w:w="72" w:type="dxa"/>
              <w:right w:w="144" w:type="dxa"/>
            </w:tcMar>
          </w:tcPr>
          <w:p w:rsidR="00F3031C" w:rsidRPr="00335A21" w:rsidRDefault="00F3031C" w:rsidP="00B00A3E">
            <w:pPr>
              <w:ind w:firstLine="21"/>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en-US"/>
              </w:rPr>
              <w:t>Terlaksanya Penyampaian Surat Ketetapan Pajak daerah Lainnya</w:t>
            </w:r>
          </w:p>
        </w:tc>
        <w:tc>
          <w:tcPr>
            <w:tcW w:w="2619" w:type="dxa"/>
            <w:shd w:val="clear" w:color="auto" w:fill="FFFFFF"/>
            <w:tcMar>
              <w:top w:w="72" w:type="dxa"/>
              <w:left w:w="144" w:type="dxa"/>
              <w:bottom w:w="72" w:type="dxa"/>
              <w:right w:w="144" w:type="dxa"/>
            </w:tcMar>
          </w:tcPr>
          <w:p w:rsidR="00F3031C" w:rsidRPr="00335A21" w:rsidRDefault="00F3031C" w:rsidP="00B00A3E">
            <w:pPr>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id-ID"/>
              </w:rPr>
              <w:t>Tingkat realisasi Surat Ketetapan Pajak daerah Lainnya</w:t>
            </w:r>
          </w:p>
        </w:tc>
        <w:tc>
          <w:tcPr>
            <w:tcW w:w="952" w:type="dxa"/>
            <w:shd w:val="clear" w:color="auto" w:fill="FFFFFF"/>
          </w:tcPr>
          <w:p w:rsidR="00F3031C" w:rsidRDefault="00CC3D37"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Pr="00335A21" w:rsidRDefault="00F12695" w:rsidP="00F12695">
            <w:pPr>
              <w:spacing w:after="150" w:line="240" w:lineRule="auto"/>
              <w:rPr>
                <w:rFonts w:ascii="Bookman Old Style" w:eastAsia="Times New Roman" w:hAnsi="Bookman Old Style" w:cs="Times New Roman"/>
                <w:color w:val="333333"/>
                <w:sz w:val="14"/>
                <w:szCs w:val="14"/>
                <w:lang w:val="en-US"/>
              </w:rPr>
            </w:pPr>
            <w:r>
              <w:rPr>
                <w:rFonts w:ascii="Bookman Old Style" w:eastAsia="Times New Roman" w:hAnsi="Bookman Old Style" w:cs="Times New Roman"/>
                <w:color w:val="333333"/>
                <w:sz w:val="14"/>
                <w:szCs w:val="14"/>
                <w:lang w:val="id-ID"/>
              </w:rPr>
              <w:t>Jumlah SKPD yang tersampaikan/</w:t>
            </w:r>
            <w:r>
              <w:t xml:space="preserve"> </w:t>
            </w:r>
            <w:r w:rsidRPr="00C65C0B">
              <w:rPr>
                <w:rFonts w:ascii="Bookman Old Style" w:eastAsia="Times New Roman" w:hAnsi="Bookman Old Style" w:cs="Times New Roman"/>
                <w:color w:val="333333"/>
                <w:sz w:val="14"/>
                <w:szCs w:val="14"/>
                <w:lang w:val="id-ID"/>
              </w:rPr>
              <w:t xml:space="preserve">jumlah </w:t>
            </w:r>
            <w:r>
              <w:rPr>
                <w:rFonts w:ascii="Bookman Old Style" w:eastAsia="Times New Roman" w:hAnsi="Bookman Old Style" w:cs="Times New Roman"/>
                <w:color w:val="333333"/>
                <w:sz w:val="14"/>
                <w:szCs w:val="14"/>
                <w:lang w:val="id-ID"/>
              </w:rPr>
              <w:t>SKPD x 100%</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Default="00F3031C" w:rsidP="00B00A3E">
            <w:pPr>
              <w:jc w:val="center"/>
              <w:rPr>
                <w:rFonts w:ascii="Bookman Old Style" w:hAnsi="Bookman Old Style" w:cs="Arial"/>
                <w:lang w:val="id-ID"/>
              </w:rPr>
            </w:pPr>
            <w:r>
              <w:rPr>
                <w:rFonts w:ascii="Bookman Old Style" w:hAnsi="Bookman Old Style" w:cs="Arial"/>
                <w:lang w:val="id-ID"/>
              </w:rPr>
              <w:t>3</w:t>
            </w:r>
          </w:p>
        </w:tc>
        <w:tc>
          <w:tcPr>
            <w:tcW w:w="2136" w:type="dxa"/>
            <w:shd w:val="clear" w:color="auto" w:fill="FFFFFF"/>
            <w:tcMar>
              <w:top w:w="72" w:type="dxa"/>
              <w:left w:w="144" w:type="dxa"/>
              <w:bottom w:w="72" w:type="dxa"/>
              <w:right w:w="144" w:type="dxa"/>
            </w:tcMar>
          </w:tcPr>
          <w:p w:rsidR="00F3031C" w:rsidRPr="00C65C0B" w:rsidRDefault="00F3031C" w:rsidP="00B00A3E">
            <w:pPr>
              <w:ind w:firstLine="21"/>
              <w:rPr>
                <w:rFonts w:ascii="Bookman Old Style" w:eastAsia="Times New Roman" w:hAnsi="Bookman Old Style" w:cs="Times New Roman"/>
                <w:color w:val="333333"/>
                <w:sz w:val="14"/>
                <w:szCs w:val="14"/>
                <w:lang w:val="en-US"/>
              </w:rPr>
            </w:pPr>
            <w:r w:rsidRPr="00F3031C">
              <w:rPr>
                <w:rFonts w:ascii="Bookman Old Style" w:eastAsia="Times New Roman" w:hAnsi="Bookman Old Style" w:cs="Times New Roman"/>
                <w:color w:val="333333"/>
                <w:sz w:val="14"/>
                <w:szCs w:val="14"/>
                <w:lang w:val="en-US"/>
              </w:rPr>
              <w:t>Meningkatnya Realisasi Pajak daerah Lainnya</w:t>
            </w:r>
          </w:p>
        </w:tc>
        <w:tc>
          <w:tcPr>
            <w:tcW w:w="2619" w:type="dxa"/>
            <w:shd w:val="clear" w:color="auto" w:fill="FFFFFF"/>
            <w:tcMar>
              <w:top w:w="72" w:type="dxa"/>
              <w:left w:w="144" w:type="dxa"/>
              <w:bottom w:w="72" w:type="dxa"/>
              <w:right w:w="144" w:type="dxa"/>
            </w:tcMar>
          </w:tcPr>
          <w:p w:rsidR="00F3031C" w:rsidRDefault="00F3031C" w:rsidP="00B00A3E">
            <w:pPr>
              <w:rPr>
                <w:rFonts w:ascii="Bookman Old Style" w:eastAsia="Times New Roman" w:hAnsi="Bookman Old Style" w:cs="Times New Roman"/>
                <w:color w:val="333333"/>
                <w:sz w:val="14"/>
                <w:szCs w:val="14"/>
                <w:lang w:val="id-ID"/>
              </w:rPr>
            </w:pPr>
            <w:r w:rsidRPr="00F3031C">
              <w:rPr>
                <w:rFonts w:ascii="Bookman Old Style" w:eastAsia="Times New Roman" w:hAnsi="Bookman Old Style" w:cs="Times New Roman"/>
                <w:color w:val="333333"/>
                <w:sz w:val="14"/>
                <w:szCs w:val="14"/>
                <w:lang w:val="id-ID"/>
              </w:rPr>
              <w:t>Persentase Realisasi Pajak daerah Lainnya</w:t>
            </w:r>
          </w:p>
        </w:tc>
        <w:tc>
          <w:tcPr>
            <w:tcW w:w="952" w:type="dxa"/>
            <w:shd w:val="clear" w:color="auto" w:fill="FFFFFF"/>
          </w:tcPr>
          <w:p w:rsidR="00F3031C" w:rsidRDefault="002F002C" w:rsidP="00B00A3E">
            <w:pPr>
              <w:pStyle w:val="ListParagraph"/>
              <w:ind w:left="90"/>
              <w:jc w:val="center"/>
              <w:rPr>
                <w:rFonts w:ascii="Bookman Old Style" w:hAnsi="Bookman Old Style" w:cs="Arial"/>
                <w:i/>
                <w:iCs/>
                <w:lang w:val="id-ID"/>
              </w:rPr>
            </w:pPr>
            <w:r>
              <w:rPr>
                <w:rFonts w:ascii="Bookman Old Style" w:hAnsi="Bookman Old Style" w:cs="Arial"/>
                <w:i/>
                <w:iCs/>
                <w:lang w:val="id-ID"/>
              </w:rPr>
              <w:t>%</w:t>
            </w:r>
          </w:p>
        </w:tc>
        <w:tc>
          <w:tcPr>
            <w:tcW w:w="3458" w:type="dxa"/>
            <w:shd w:val="clear" w:color="auto" w:fill="FFFFFF"/>
          </w:tcPr>
          <w:p w:rsidR="00F3031C" w:rsidRDefault="00F12695" w:rsidP="00F12695">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Jumlah Realisasi Pendapatn pajak daerah lainnya/</w:t>
            </w:r>
            <w:r>
              <w:t xml:space="preserve"> </w:t>
            </w:r>
            <w:r>
              <w:rPr>
                <w:rFonts w:ascii="Bookman Old Style" w:eastAsia="Times New Roman" w:hAnsi="Bookman Old Style" w:cs="Times New Roman"/>
                <w:color w:val="333333"/>
                <w:sz w:val="14"/>
                <w:szCs w:val="14"/>
                <w:lang w:val="id-ID"/>
              </w:rPr>
              <w:t>Target pendapatan pajak Daerah lainnya x 100%</w:t>
            </w:r>
          </w:p>
        </w:tc>
      </w:tr>
    </w:tbl>
    <w:p w:rsidR="00F3031C" w:rsidRPr="00335A21" w:rsidRDefault="00F3031C" w:rsidP="00F3031C">
      <w:pPr>
        <w:spacing w:after="0" w:line="240" w:lineRule="auto"/>
        <w:rPr>
          <w:rFonts w:ascii="Bookman Old Style" w:eastAsia="Times New Roman" w:hAnsi="Bookman Old Style"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45"/>
        <w:gridCol w:w="5617"/>
      </w:tblGrid>
      <w:tr w:rsidR="00F3031C" w:rsidRPr="00335A21" w:rsidTr="00B00A3E">
        <w:tc>
          <w:tcPr>
            <w:tcW w:w="2000" w:type="pct"/>
            <w:shd w:val="clear" w:color="auto" w:fill="auto"/>
            <w:tcMar>
              <w:top w:w="0" w:type="dxa"/>
              <w:left w:w="0" w:type="dxa"/>
              <w:bottom w:w="0" w:type="dxa"/>
              <w:right w:w="0" w:type="dxa"/>
            </w:tcMar>
            <w:vAlign w:val="center"/>
            <w:hideMark/>
          </w:tcPr>
          <w:p w:rsidR="00F3031C" w:rsidRPr="00335A21" w:rsidRDefault="00F3031C" w:rsidP="00B00A3E">
            <w:pPr>
              <w:spacing w:after="2100" w:line="240" w:lineRule="auto"/>
              <w:rPr>
                <w:rFonts w:ascii="Bookman Old Style" w:eastAsia="Times New Roman" w:hAnsi="Bookman Old Style" w:cs="Times New Roman"/>
                <w:color w:val="333333"/>
                <w:sz w:val="20"/>
                <w:szCs w:val="20"/>
                <w:lang w:val="en-US"/>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18"/>
              <w:gridCol w:w="3654"/>
              <w:gridCol w:w="609"/>
              <w:gridCol w:w="136"/>
            </w:tblGrid>
            <w:tr w:rsidR="00F3031C" w:rsidRPr="00335A21" w:rsidTr="00B00A3E">
              <w:tc>
                <w:tcPr>
                  <w:tcW w:w="4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12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2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0" w:type="auto"/>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r>
            <w:tr w:rsidR="00F3031C" w:rsidRPr="00335A21" w:rsidTr="00B00A3E">
              <w:trPr>
                <w:trHeight w:val="200"/>
              </w:trPr>
              <w:tc>
                <w:tcPr>
                  <w:tcW w:w="0" w:type="auto"/>
                  <w:gridSpan w:val="4"/>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0"/>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534A00" w:rsidRDefault="00F3031C" w:rsidP="00B00A3E">
                  <w:pPr>
                    <w:spacing w:after="0" w:line="240" w:lineRule="auto"/>
                    <w:jc w:val="center"/>
                    <w:rPr>
                      <w:rFonts w:ascii="Bookman Old Style" w:eastAsia="Times New Roman" w:hAnsi="Bookman Old Style" w:cs="Times New Roman"/>
                      <w:sz w:val="24"/>
                      <w:szCs w:val="24"/>
                      <w:lang w:val="id-ID"/>
                    </w:rPr>
                  </w:pPr>
                  <w:r w:rsidRPr="00534A00">
                    <w:rPr>
                      <w:rFonts w:ascii="Bookman Old Style" w:eastAsia="Times New Roman" w:hAnsi="Bookman Old Style" w:cs="Times New Roman"/>
                      <w:sz w:val="24"/>
                      <w:szCs w:val="24"/>
                      <w:lang w:val="en-US"/>
                    </w:rPr>
                    <w:t>K</w:t>
                  </w:r>
                  <w:r w:rsidRPr="00534A00">
                    <w:rPr>
                      <w:rFonts w:ascii="Bookman Old Style" w:eastAsia="Times New Roman" w:hAnsi="Bookman Old Style" w:cs="Times New Roman"/>
                      <w:sz w:val="24"/>
                      <w:szCs w:val="24"/>
                      <w:lang w:val="id-ID"/>
                    </w:rPr>
                    <w:t xml:space="preserve">epala Bidang </w:t>
                  </w:r>
                  <w:r w:rsidR="00534A00" w:rsidRPr="00534A00">
                    <w:rPr>
                      <w:rFonts w:ascii="Arial" w:hAnsi="Arial" w:cs="Arial"/>
                      <w:sz w:val="24"/>
                      <w:szCs w:val="24"/>
                      <w:lang w:val="id-ID"/>
                    </w:rPr>
                    <w:t>Pendapatan Pajak Daerah Lainnya</w:t>
                  </w:r>
                </w:p>
              </w:tc>
            </w:tr>
            <w:tr w:rsidR="00F3031C" w:rsidRPr="00335A21" w:rsidTr="00B00A3E">
              <w:trPr>
                <w:trHeight w:val="700"/>
              </w:trPr>
              <w:tc>
                <w:tcPr>
                  <w:tcW w:w="0" w:type="auto"/>
                  <w:gridSpan w:val="4"/>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C65C0B" w:rsidRDefault="00091D79" w:rsidP="00B00A3E">
                  <w:pPr>
                    <w:spacing w:after="0" w:line="240" w:lineRule="auto"/>
                    <w:jc w:val="center"/>
                    <w:rPr>
                      <w:rFonts w:ascii="Bookman Old Style" w:eastAsia="Times New Roman" w:hAnsi="Bookman Old Style" w:cs="Times New Roman"/>
                      <w:sz w:val="24"/>
                      <w:szCs w:val="24"/>
                      <w:u w:val="single"/>
                      <w:lang w:val="id-ID"/>
                    </w:rPr>
                  </w:pPr>
                  <w:r>
                    <w:rPr>
                      <w:rFonts w:ascii="Bookman Old Style" w:eastAsia="Times New Roman" w:hAnsi="Bookman Old Style" w:cs="Times New Roman"/>
                      <w:sz w:val="24"/>
                      <w:szCs w:val="24"/>
                      <w:u w:val="single"/>
                      <w:lang w:val="id-ID"/>
                    </w:rPr>
                    <w:t>H.Kamaruddin,SE</w:t>
                  </w: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C65C0B" w:rsidRDefault="00F3031C" w:rsidP="00B00A3E">
                  <w:pPr>
                    <w:spacing w:after="0" w:line="240" w:lineRule="auto"/>
                    <w:jc w:val="center"/>
                    <w:rPr>
                      <w:rFonts w:ascii="Bookman Old Style" w:eastAsia="Times New Roman" w:hAnsi="Bookman Old Style" w:cs="Times New Roman"/>
                      <w:color w:val="FF0000"/>
                      <w:sz w:val="24"/>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534A00" w:rsidRDefault="00F3031C" w:rsidP="00483FF9">
                  <w:pPr>
                    <w:spacing w:after="0" w:line="240" w:lineRule="auto"/>
                    <w:jc w:val="center"/>
                    <w:rPr>
                      <w:rFonts w:ascii="Bookman Old Style" w:eastAsia="Times New Roman" w:hAnsi="Bookman Old Style" w:cs="Times New Roman"/>
                      <w:sz w:val="24"/>
                      <w:szCs w:val="24"/>
                      <w:lang w:val="id-ID"/>
                    </w:rPr>
                  </w:pPr>
                  <w:r w:rsidRPr="00534A00">
                    <w:rPr>
                      <w:rFonts w:ascii="Bookman Old Style" w:eastAsia="Times New Roman" w:hAnsi="Bookman Old Style" w:cs="Times New Roman"/>
                      <w:sz w:val="24"/>
                      <w:szCs w:val="24"/>
                      <w:lang w:val="en-US"/>
                    </w:rPr>
                    <w:t xml:space="preserve">NIP. </w:t>
                  </w:r>
                  <w:r w:rsidR="00483FF9" w:rsidRPr="00534A00">
                    <w:rPr>
                      <w:rFonts w:ascii="Bookman Old Style" w:eastAsia="Times New Roman" w:hAnsi="Bookman Old Style" w:cs="Times New Roman"/>
                      <w:sz w:val="24"/>
                      <w:szCs w:val="24"/>
                      <w:lang w:val="id-ID"/>
                    </w:rPr>
                    <w:t>19640727 2000031 002</w:t>
                  </w:r>
                </w:p>
              </w:tc>
            </w:tr>
          </w:tbl>
          <w:p w:rsidR="00F3031C" w:rsidRPr="00335A21" w:rsidRDefault="00F3031C" w:rsidP="00B00A3E">
            <w:pPr>
              <w:spacing w:after="2100" w:line="240" w:lineRule="auto"/>
              <w:rPr>
                <w:rFonts w:ascii="Bookman Old Style" w:eastAsia="Times New Roman" w:hAnsi="Bookman Old Style" w:cs="Times New Roman"/>
                <w:color w:val="333333"/>
                <w:sz w:val="20"/>
                <w:szCs w:val="20"/>
                <w:lang w:val="en-US"/>
              </w:rPr>
            </w:pPr>
          </w:p>
        </w:tc>
      </w:tr>
    </w:tbl>
    <w:p w:rsidR="00F3031C" w:rsidRDefault="00F3031C" w:rsidP="00F3031C"/>
    <w:p w:rsidR="00F3031C" w:rsidRDefault="00F3031C" w:rsidP="00F3031C"/>
    <w:p w:rsidR="00F3031C" w:rsidRDefault="00F3031C" w:rsidP="00F3031C"/>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Pr="00232295"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t>PENETAPAN INDIKATOR KINERJA UTAMA</w:t>
      </w:r>
    </w:p>
    <w:p w:rsidR="00F3031C" w:rsidRDefault="00F3031C" w:rsidP="00F3031C">
      <w:pPr>
        <w:spacing w:line="240" w:lineRule="auto"/>
        <w:jc w:val="center"/>
        <w:rPr>
          <w:rFonts w:ascii="Arial" w:hAnsi="Arial" w:cs="Arial"/>
          <w:b/>
          <w:sz w:val="24"/>
          <w:szCs w:val="24"/>
          <w:lang w:val="id-ID"/>
        </w:rPr>
      </w:pPr>
      <w:r>
        <w:rPr>
          <w:rFonts w:ascii="Arial" w:hAnsi="Arial" w:cs="Arial"/>
          <w:b/>
          <w:sz w:val="24"/>
          <w:szCs w:val="24"/>
          <w:lang w:val="id-ID"/>
        </w:rPr>
        <w:t xml:space="preserve">KEPALA BIDANG </w:t>
      </w:r>
      <w:r w:rsidR="00483FF9">
        <w:rPr>
          <w:rFonts w:ascii="Arial" w:hAnsi="Arial" w:cs="Arial"/>
          <w:b/>
          <w:sz w:val="24"/>
          <w:szCs w:val="24"/>
          <w:lang w:val="id-ID"/>
        </w:rPr>
        <w:t xml:space="preserve">PENGENDALIAN, PENGEMBANGAN DAN PELAPORAN PENDAPATAN DAERAH </w:t>
      </w:r>
      <w:r>
        <w:rPr>
          <w:rFonts w:ascii="Arial" w:hAnsi="Arial" w:cs="Arial"/>
          <w:b/>
          <w:sz w:val="24"/>
          <w:szCs w:val="24"/>
          <w:lang w:val="id-ID"/>
        </w:rPr>
        <w:t xml:space="preserve"> </w:t>
      </w:r>
      <w:r w:rsidRPr="00232295">
        <w:rPr>
          <w:rFonts w:ascii="Arial" w:hAnsi="Arial" w:cs="Arial"/>
          <w:b/>
          <w:sz w:val="24"/>
          <w:szCs w:val="24"/>
          <w:lang w:val="id-ID"/>
        </w:rPr>
        <w:t xml:space="preserve">BADAN PENDAPATAN DAERAH </w:t>
      </w:r>
    </w:p>
    <w:p w:rsidR="00F3031C" w:rsidRDefault="00F3031C" w:rsidP="00F3031C">
      <w:pPr>
        <w:spacing w:line="240" w:lineRule="auto"/>
        <w:jc w:val="center"/>
        <w:rPr>
          <w:rFonts w:ascii="Arial" w:hAnsi="Arial" w:cs="Arial"/>
          <w:b/>
          <w:sz w:val="24"/>
          <w:szCs w:val="24"/>
          <w:lang w:val="id-ID"/>
        </w:rPr>
      </w:pPr>
      <w:r w:rsidRPr="00232295">
        <w:rPr>
          <w:rFonts w:ascii="Arial" w:hAnsi="Arial" w:cs="Arial"/>
          <w:b/>
          <w:sz w:val="24"/>
          <w:szCs w:val="24"/>
          <w:lang w:val="id-ID"/>
        </w:rPr>
        <w:t>KABUPATEN SUMBAWA</w:t>
      </w:r>
    </w:p>
    <w:p w:rsidR="00F3031C" w:rsidRDefault="00F3031C" w:rsidP="00F3031C">
      <w:pPr>
        <w:spacing w:line="240" w:lineRule="auto"/>
        <w:jc w:val="center"/>
        <w:rPr>
          <w:rFonts w:ascii="Arial" w:hAnsi="Arial" w:cs="Arial"/>
          <w:b/>
          <w:sz w:val="24"/>
          <w:szCs w:val="24"/>
          <w:lang w:val="id-ID"/>
        </w:rPr>
      </w:pPr>
    </w:p>
    <w:tbl>
      <w:tblPr>
        <w:tblStyle w:val="TableGrid"/>
        <w:tblW w:w="0" w:type="auto"/>
        <w:tblInd w:w="108" w:type="dxa"/>
        <w:tblLook w:val="04A0" w:firstRow="1" w:lastRow="0" w:firstColumn="1" w:lastColumn="0" w:noHBand="0" w:noVBand="1"/>
      </w:tblPr>
      <w:tblGrid>
        <w:gridCol w:w="2835"/>
        <w:gridCol w:w="296"/>
        <w:gridCol w:w="6225"/>
      </w:tblGrid>
      <w:tr w:rsidR="00F3031C" w:rsidTr="00B00A3E">
        <w:tc>
          <w:tcPr>
            <w:tcW w:w="2835" w:type="dxa"/>
          </w:tcPr>
          <w:p w:rsidR="00F3031C" w:rsidRDefault="00F3031C" w:rsidP="00B00A3E">
            <w:pPr>
              <w:spacing w:line="240" w:lineRule="auto"/>
              <w:rPr>
                <w:rFonts w:ascii="Arial" w:hAnsi="Arial" w:cs="Arial"/>
                <w:b/>
                <w:sz w:val="24"/>
                <w:szCs w:val="24"/>
                <w:lang w:val="id-ID"/>
              </w:rPr>
            </w:pPr>
            <w:r>
              <w:rPr>
                <w:rFonts w:ascii="Arial" w:hAnsi="Arial" w:cs="Arial"/>
                <w:b/>
                <w:sz w:val="24"/>
                <w:szCs w:val="24"/>
                <w:lang w:val="id-ID"/>
              </w:rPr>
              <w:t>Nama Jabatan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Default="00907399" w:rsidP="00B00A3E">
            <w:pPr>
              <w:spacing w:line="240" w:lineRule="auto"/>
              <w:jc w:val="both"/>
              <w:rPr>
                <w:rFonts w:ascii="Arial" w:hAnsi="Arial" w:cs="Arial"/>
                <w:b/>
                <w:sz w:val="24"/>
                <w:szCs w:val="24"/>
                <w:lang w:val="id-ID"/>
              </w:rPr>
            </w:pPr>
            <w:r>
              <w:rPr>
                <w:rFonts w:ascii="Arial" w:hAnsi="Arial" w:cs="Arial"/>
                <w:b/>
                <w:sz w:val="24"/>
                <w:szCs w:val="24"/>
                <w:lang w:val="id-ID"/>
              </w:rPr>
              <w:t>Kepala Bidang Pengendalian</w:t>
            </w:r>
            <w:r w:rsidR="00483FF9">
              <w:rPr>
                <w:rFonts w:ascii="Arial" w:hAnsi="Arial" w:cs="Arial"/>
                <w:b/>
                <w:sz w:val="24"/>
                <w:szCs w:val="24"/>
                <w:lang w:val="id-ID"/>
              </w:rPr>
              <w:t>, Pengembangan dan Pelaporan Pendapatan Daerah</w:t>
            </w:r>
          </w:p>
        </w:tc>
      </w:tr>
      <w:tr w:rsidR="00F3031C" w:rsidTr="00B00A3E">
        <w:tc>
          <w:tcPr>
            <w:tcW w:w="2835" w:type="dxa"/>
          </w:tcPr>
          <w:p w:rsidR="00F3031C" w:rsidRDefault="00F3031C" w:rsidP="00B00A3E">
            <w:pPr>
              <w:spacing w:line="240" w:lineRule="auto"/>
              <w:rPr>
                <w:rFonts w:ascii="Arial" w:hAnsi="Arial" w:cs="Arial"/>
                <w:b/>
                <w:sz w:val="24"/>
                <w:szCs w:val="24"/>
                <w:lang w:val="id-ID"/>
              </w:rPr>
            </w:pPr>
            <w:r w:rsidRPr="00CB594D">
              <w:rPr>
                <w:rFonts w:ascii="Arial" w:hAnsi="Arial" w:cs="Arial"/>
                <w:sz w:val="24"/>
                <w:szCs w:val="24"/>
                <w:lang w:val="id-ID"/>
              </w:rPr>
              <w:t>Tugas dan Kewajiban</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534A00" w:rsidRDefault="00534A00" w:rsidP="00534A00">
            <w:pPr>
              <w:spacing w:line="240" w:lineRule="auto"/>
              <w:rPr>
                <w:rFonts w:ascii="Arial" w:hAnsi="Arial" w:cs="Arial"/>
                <w:lang w:val="id-ID"/>
              </w:rPr>
            </w:pPr>
            <w:r w:rsidRPr="00534A00">
              <w:rPr>
                <w:rFonts w:ascii="Arial" w:hAnsi="Arial" w:cs="Arial"/>
                <w:lang w:val="id-ID"/>
              </w:rPr>
              <w:t>merumuskan dan melaksanakan kebijakan di bidang pengendalian, pengembangan dan pelaporan serta evaluasi pemungutan dan pelayanan yang bersumber dari pendapatan daerah yang terdiri dari Pajak Bumi dan Bangunan Perdesaan dan Perkotaan (PBB-P2) dan Bea Perolehan Hak  atas Tanah dan Bangunan (BPHTB), Pajak Daerah Lainnya, Retribusi Pasar, Retribusi, Dana Perimbangan dan Lain-Lain Pendapatan Daerah yang Sah</w:t>
            </w:r>
          </w:p>
        </w:tc>
      </w:tr>
      <w:tr w:rsidR="00F3031C" w:rsidTr="00B00A3E">
        <w:tc>
          <w:tcPr>
            <w:tcW w:w="2835" w:type="dxa"/>
          </w:tcPr>
          <w:p w:rsidR="00F3031C" w:rsidRPr="00CB594D" w:rsidRDefault="00F3031C" w:rsidP="00B00A3E">
            <w:pPr>
              <w:spacing w:line="240" w:lineRule="auto"/>
              <w:rPr>
                <w:rFonts w:ascii="Arial" w:hAnsi="Arial" w:cs="Arial"/>
                <w:sz w:val="24"/>
                <w:szCs w:val="24"/>
                <w:lang w:val="id-ID"/>
              </w:rPr>
            </w:pPr>
            <w:r>
              <w:rPr>
                <w:rFonts w:ascii="Arial" w:hAnsi="Arial" w:cs="Arial"/>
                <w:sz w:val="24"/>
                <w:szCs w:val="24"/>
                <w:lang w:val="id-ID"/>
              </w:rPr>
              <w:t>Fungsi</w:t>
            </w:r>
          </w:p>
        </w:tc>
        <w:tc>
          <w:tcPr>
            <w:tcW w:w="296" w:type="dxa"/>
          </w:tcPr>
          <w:p w:rsidR="00F3031C" w:rsidRDefault="00F3031C" w:rsidP="00B00A3E">
            <w:pPr>
              <w:spacing w:line="240" w:lineRule="auto"/>
              <w:jc w:val="center"/>
              <w:rPr>
                <w:rFonts w:ascii="Arial" w:hAnsi="Arial" w:cs="Arial"/>
                <w:b/>
                <w:sz w:val="24"/>
                <w:szCs w:val="24"/>
                <w:lang w:val="id-ID"/>
              </w:rPr>
            </w:pPr>
            <w:r>
              <w:rPr>
                <w:rFonts w:ascii="Arial" w:hAnsi="Arial" w:cs="Arial"/>
                <w:b/>
                <w:sz w:val="24"/>
                <w:szCs w:val="24"/>
                <w:lang w:val="id-ID"/>
              </w:rPr>
              <w:t>:</w:t>
            </w:r>
          </w:p>
        </w:tc>
        <w:tc>
          <w:tcPr>
            <w:tcW w:w="6225" w:type="dxa"/>
          </w:tcPr>
          <w:p w:rsidR="00F3031C" w:rsidRPr="00534A00" w:rsidRDefault="00534A00" w:rsidP="00534A00">
            <w:pPr>
              <w:pStyle w:val="ListParagraph"/>
              <w:numPr>
                <w:ilvl w:val="0"/>
                <w:numId w:val="14"/>
              </w:numPr>
              <w:spacing w:line="240" w:lineRule="auto"/>
              <w:rPr>
                <w:rFonts w:ascii="Arial" w:hAnsi="Arial" w:cs="Arial"/>
                <w:lang w:val="id-ID"/>
              </w:rPr>
            </w:pPr>
            <w:r w:rsidRPr="00534A00">
              <w:rPr>
                <w:rFonts w:ascii="Arial" w:hAnsi="Arial" w:cs="Arial"/>
                <w:lang w:val="id-ID"/>
              </w:rPr>
              <w:t>penyusunan bahan perumusan kebijakan teknis pengelolaan retribusi, dana perimbangan dan lain-lain pendapatan daerah yang sah</w:t>
            </w:r>
          </w:p>
          <w:p w:rsidR="00534A00" w:rsidRPr="00534A00" w:rsidRDefault="00534A00" w:rsidP="00534A00">
            <w:pPr>
              <w:pStyle w:val="ListParagraph"/>
              <w:numPr>
                <w:ilvl w:val="0"/>
                <w:numId w:val="14"/>
              </w:numPr>
              <w:spacing w:line="240" w:lineRule="auto"/>
              <w:rPr>
                <w:rFonts w:ascii="Arial" w:hAnsi="Arial" w:cs="Arial"/>
                <w:lang w:val="id-ID"/>
              </w:rPr>
            </w:pPr>
            <w:r w:rsidRPr="00534A00">
              <w:rPr>
                <w:rFonts w:ascii="Arial" w:hAnsi="Arial" w:cs="Arial"/>
                <w:lang w:val="id-ID"/>
              </w:rPr>
              <w:t>pengoordinasian pelaksanaan kebijakan teknis pengelolaan retribusi, dana perimbangan dan lain-lain pendapatan daerah yang sah;</w:t>
            </w:r>
          </w:p>
          <w:p w:rsidR="00534A00" w:rsidRPr="00534A00" w:rsidRDefault="00534A00" w:rsidP="00534A00">
            <w:pPr>
              <w:pStyle w:val="ListParagraph"/>
              <w:numPr>
                <w:ilvl w:val="0"/>
                <w:numId w:val="14"/>
              </w:numPr>
              <w:spacing w:line="240" w:lineRule="auto"/>
              <w:rPr>
                <w:rFonts w:ascii="Arial" w:hAnsi="Arial" w:cs="Arial"/>
                <w:lang w:val="id-ID"/>
              </w:rPr>
            </w:pPr>
            <w:r w:rsidRPr="00534A00">
              <w:rPr>
                <w:rFonts w:ascii="Arial" w:hAnsi="Arial" w:cs="Arial"/>
                <w:lang w:val="id-ID"/>
              </w:rPr>
              <w:t>pelaksanaan kebijakan teknis pengelolaan retribusi, dana perimbangan dan lain-lain pendapatan daerah yang sah;</w:t>
            </w:r>
          </w:p>
          <w:p w:rsidR="00534A00" w:rsidRPr="00534A00" w:rsidRDefault="00534A00" w:rsidP="00534A00">
            <w:pPr>
              <w:pStyle w:val="ListParagraph"/>
              <w:numPr>
                <w:ilvl w:val="0"/>
                <w:numId w:val="14"/>
              </w:numPr>
              <w:spacing w:line="240" w:lineRule="auto"/>
              <w:rPr>
                <w:rFonts w:ascii="Arial" w:hAnsi="Arial" w:cs="Arial"/>
                <w:b/>
                <w:sz w:val="24"/>
                <w:szCs w:val="24"/>
                <w:lang w:val="id-ID"/>
              </w:rPr>
            </w:pPr>
            <w:r w:rsidRPr="00534A00">
              <w:rPr>
                <w:rFonts w:ascii="Arial" w:hAnsi="Arial" w:cs="Arial"/>
                <w:lang w:val="id-ID"/>
              </w:rPr>
              <w:t>pelaksanaan pemantauan, evaluasi dan pelaporan pengelolaan  retribusi, dana perimbangan dan lain-lain pendapatan daerah yang sah.</w:t>
            </w:r>
          </w:p>
        </w:tc>
      </w:tr>
    </w:tbl>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Arial" w:eastAsia="Times New Roman" w:hAnsi="Arial" w:cs="Arial"/>
          <w:color w:val="333333"/>
          <w:sz w:val="24"/>
          <w:szCs w:val="24"/>
          <w:lang w:val="id-ID"/>
        </w:rPr>
      </w:pPr>
    </w:p>
    <w:p w:rsidR="00F3031C" w:rsidRDefault="00F3031C" w:rsidP="00F3031C">
      <w:pPr>
        <w:spacing w:after="0" w:line="240" w:lineRule="auto"/>
        <w:rPr>
          <w:rFonts w:ascii="Times New Roman" w:eastAsia="Times New Roman" w:hAnsi="Times New Roman" w:cs="Times New Roman"/>
          <w:sz w:val="24"/>
          <w:szCs w:val="24"/>
          <w:lang w:val="id-ID"/>
        </w:rPr>
      </w:pPr>
      <w:r w:rsidRPr="00CB594D">
        <w:rPr>
          <w:rFonts w:ascii="Arial" w:eastAsia="Times New Roman" w:hAnsi="Arial" w:cs="Arial"/>
          <w:color w:val="333333"/>
          <w:sz w:val="24"/>
          <w:szCs w:val="24"/>
          <w:lang w:val="id-ID"/>
        </w:rPr>
        <w:t>Indikator Kinerja Utama</w:t>
      </w:r>
      <w:r w:rsidRPr="00CB594D">
        <w:rPr>
          <w:rFonts w:ascii="Arial" w:eastAsia="Times New Roman" w:hAnsi="Arial" w:cs="Arial"/>
          <w:color w:val="333333"/>
          <w:sz w:val="24"/>
          <w:szCs w:val="24"/>
        </w:rPr>
        <w:br/>
      </w:r>
      <w:r w:rsidRPr="003007D6">
        <w:rPr>
          <w:rFonts w:ascii="&amp;quot" w:eastAsia="Times New Roman" w:hAnsi="&amp;quot" w:cs="Times New Roman"/>
          <w:color w:val="333333"/>
          <w:sz w:val="20"/>
          <w:szCs w:val="20"/>
          <w:lang w:val="en-US"/>
        </w:rPr>
        <w:br/>
      </w:r>
    </w:p>
    <w:tbl>
      <w:tblPr>
        <w:tblW w:w="981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5"/>
        <w:gridCol w:w="2136"/>
        <w:gridCol w:w="2619"/>
        <w:gridCol w:w="952"/>
        <w:gridCol w:w="3458"/>
      </w:tblGrid>
      <w:tr w:rsidR="00F3031C" w:rsidRPr="00EC1827" w:rsidTr="00B00A3E">
        <w:trPr>
          <w:trHeight w:val="27"/>
        </w:trPr>
        <w:tc>
          <w:tcPr>
            <w:tcW w:w="645"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lang w:val="id-ID"/>
              </w:rPr>
            </w:pPr>
            <w:r w:rsidRPr="00EC1827">
              <w:rPr>
                <w:rFonts w:ascii="Bookman Old Style" w:hAnsi="Bookman Old Style" w:cs="Arial"/>
                <w:bCs/>
                <w:lang w:val="en-US"/>
              </w:rPr>
              <w:t>No.</w:t>
            </w:r>
          </w:p>
        </w:tc>
        <w:tc>
          <w:tcPr>
            <w:tcW w:w="2136"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Sasaran</w:t>
            </w:r>
            <w:r>
              <w:rPr>
                <w:rFonts w:ascii="Bookman Old Style" w:hAnsi="Bookman Old Style" w:cs="Arial"/>
                <w:bCs/>
                <w:lang w:val="id-ID"/>
              </w:rPr>
              <w:t xml:space="preserve"> </w:t>
            </w:r>
            <w:r w:rsidRPr="00EC1827">
              <w:rPr>
                <w:rFonts w:ascii="Bookman Old Style" w:hAnsi="Bookman Old Style" w:cs="Arial"/>
                <w:bCs/>
              </w:rPr>
              <w:t>Strategis</w:t>
            </w:r>
          </w:p>
        </w:tc>
        <w:tc>
          <w:tcPr>
            <w:tcW w:w="2619" w:type="dxa"/>
            <w:shd w:val="clear" w:color="auto" w:fill="D9D9D9"/>
            <w:tcMar>
              <w:top w:w="72" w:type="dxa"/>
              <w:left w:w="144" w:type="dxa"/>
              <w:bottom w:w="72" w:type="dxa"/>
              <w:right w:w="144" w:type="dxa"/>
            </w:tcMar>
            <w:vAlign w:val="center"/>
            <w:hideMark/>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Indikator Kinerja Utama</w:t>
            </w:r>
          </w:p>
        </w:tc>
        <w:tc>
          <w:tcPr>
            <w:tcW w:w="952" w:type="dxa"/>
            <w:shd w:val="clear" w:color="auto" w:fill="D9D9D9"/>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Satuan</w:t>
            </w:r>
          </w:p>
        </w:tc>
        <w:tc>
          <w:tcPr>
            <w:tcW w:w="3458" w:type="dxa"/>
            <w:shd w:val="clear" w:color="auto" w:fill="D9D9D9"/>
            <w:vAlign w:val="center"/>
          </w:tcPr>
          <w:p w:rsidR="00F3031C" w:rsidRPr="00EC1827" w:rsidRDefault="00F3031C" w:rsidP="00B00A3E">
            <w:pPr>
              <w:jc w:val="center"/>
              <w:rPr>
                <w:rFonts w:ascii="Bookman Old Style" w:hAnsi="Bookman Old Style" w:cs="Arial"/>
                <w:bCs/>
              </w:rPr>
            </w:pPr>
            <w:r w:rsidRPr="00EC1827">
              <w:rPr>
                <w:rFonts w:ascii="Bookman Old Style" w:hAnsi="Bookman Old Style" w:cs="Arial"/>
                <w:bCs/>
              </w:rPr>
              <w:t>Formulasi</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Pr="00E8361D" w:rsidRDefault="00F3031C" w:rsidP="00B00A3E">
            <w:pPr>
              <w:jc w:val="center"/>
              <w:rPr>
                <w:rFonts w:ascii="Bookman Old Style" w:hAnsi="Bookman Old Style" w:cs="Arial"/>
                <w:lang w:val="id-ID"/>
              </w:rPr>
            </w:pPr>
            <w:r>
              <w:rPr>
                <w:rFonts w:ascii="Bookman Old Style" w:hAnsi="Bookman Old Style" w:cs="Arial"/>
                <w:lang w:val="id-ID"/>
              </w:rPr>
              <w:t>1</w:t>
            </w:r>
          </w:p>
        </w:tc>
        <w:tc>
          <w:tcPr>
            <w:tcW w:w="2136" w:type="dxa"/>
            <w:shd w:val="clear" w:color="auto" w:fill="FFFFFF"/>
            <w:tcMar>
              <w:top w:w="72" w:type="dxa"/>
              <w:left w:w="144" w:type="dxa"/>
              <w:bottom w:w="72" w:type="dxa"/>
              <w:right w:w="144" w:type="dxa"/>
            </w:tcMar>
          </w:tcPr>
          <w:p w:rsidR="00F3031C" w:rsidRPr="00E8361D" w:rsidRDefault="00907399" w:rsidP="00B00A3E">
            <w:pPr>
              <w:ind w:firstLine="21"/>
              <w:rPr>
                <w:rFonts w:ascii="Bookman Old Style" w:hAnsi="Bookman Old Style" w:cs="Arial"/>
              </w:rPr>
            </w:pPr>
            <w:r w:rsidRPr="00907399">
              <w:rPr>
                <w:rFonts w:ascii="Bookman Old Style" w:eastAsia="Times New Roman" w:hAnsi="Bookman Old Style" w:cs="Times New Roman"/>
                <w:color w:val="333333"/>
                <w:sz w:val="14"/>
                <w:szCs w:val="14"/>
                <w:lang w:val="en-US"/>
              </w:rPr>
              <w:t>Terpenuhinya  SISDUR</w:t>
            </w:r>
          </w:p>
        </w:tc>
        <w:tc>
          <w:tcPr>
            <w:tcW w:w="2619" w:type="dxa"/>
            <w:shd w:val="clear" w:color="auto" w:fill="FFFFFF"/>
            <w:tcMar>
              <w:top w:w="72" w:type="dxa"/>
              <w:left w:w="144" w:type="dxa"/>
              <w:bottom w:w="72" w:type="dxa"/>
              <w:right w:w="144" w:type="dxa"/>
            </w:tcMar>
          </w:tcPr>
          <w:p w:rsidR="00F3031C" w:rsidRPr="00E8361D" w:rsidRDefault="008C41DF" w:rsidP="00B00A3E">
            <w:pPr>
              <w:ind w:left="135"/>
              <w:rPr>
                <w:rFonts w:ascii="Bookman Old Style" w:hAnsi="Bookman Old Style" w:cs="Arial"/>
              </w:rPr>
            </w:pPr>
            <w:r w:rsidRPr="008C41DF">
              <w:rPr>
                <w:rFonts w:ascii="Bookman Old Style" w:eastAsia="Times New Roman" w:hAnsi="Bookman Old Style" w:cs="Times New Roman"/>
                <w:color w:val="333333"/>
                <w:sz w:val="14"/>
                <w:szCs w:val="14"/>
                <w:lang w:val="en-US"/>
              </w:rPr>
              <w:t>Tingkat ketersediaan SISDUR</w:t>
            </w:r>
          </w:p>
        </w:tc>
        <w:tc>
          <w:tcPr>
            <w:tcW w:w="952" w:type="dxa"/>
            <w:shd w:val="clear" w:color="auto" w:fill="FFFFFF"/>
          </w:tcPr>
          <w:p w:rsidR="00F3031C" w:rsidRPr="00F12695" w:rsidRDefault="00F12695" w:rsidP="00B00A3E">
            <w:pPr>
              <w:pStyle w:val="ListParagraph"/>
              <w:ind w:left="90"/>
              <w:jc w:val="center"/>
              <w:rPr>
                <w:rFonts w:ascii="Bookman Old Style" w:hAnsi="Bookman Old Style" w:cs="Arial"/>
                <w:i/>
                <w:iCs/>
                <w:sz w:val="16"/>
                <w:szCs w:val="16"/>
                <w:lang w:val="id-ID"/>
              </w:rPr>
            </w:pPr>
            <w:r w:rsidRPr="00F12695">
              <w:rPr>
                <w:rFonts w:ascii="Bookman Old Style" w:hAnsi="Bookman Old Style" w:cs="Arial"/>
                <w:i/>
                <w:iCs/>
                <w:sz w:val="16"/>
                <w:szCs w:val="16"/>
                <w:lang w:val="id-ID"/>
              </w:rPr>
              <w:t xml:space="preserve">Dokumen </w:t>
            </w:r>
          </w:p>
        </w:tc>
        <w:tc>
          <w:tcPr>
            <w:tcW w:w="3458" w:type="dxa"/>
            <w:shd w:val="clear" w:color="auto" w:fill="FFFFFF"/>
          </w:tcPr>
          <w:p w:rsidR="00F3031C" w:rsidRPr="00C65C0B" w:rsidRDefault="00F12695" w:rsidP="00F12695">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Jumlah Sisdur tersedia</w:t>
            </w:r>
          </w:p>
        </w:tc>
      </w:tr>
      <w:tr w:rsidR="00F3031C" w:rsidRPr="00EC1827" w:rsidTr="00B00A3E">
        <w:trPr>
          <w:trHeight w:val="434"/>
        </w:trPr>
        <w:tc>
          <w:tcPr>
            <w:tcW w:w="645" w:type="dxa"/>
            <w:shd w:val="clear" w:color="auto" w:fill="FFFFFF"/>
            <w:tcMar>
              <w:top w:w="72" w:type="dxa"/>
              <w:left w:w="144" w:type="dxa"/>
              <w:bottom w:w="72" w:type="dxa"/>
              <w:right w:w="144" w:type="dxa"/>
            </w:tcMar>
          </w:tcPr>
          <w:p w:rsidR="00F3031C" w:rsidRDefault="00F3031C" w:rsidP="00B00A3E">
            <w:pPr>
              <w:jc w:val="center"/>
              <w:rPr>
                <w:rFonts w:ascii="Bookman Old Style" w:hAnsi="Bookman Old Style" w:cs="Arial"/>
                <w:lang w:val="id-ID"/>
              </w:rPr>
            </w:pPr>
            <w:r>
              <w:rPr>
                <w:rFonts w:ascii="Bookman Old Style" w:hAnsi="Bookman Old Style" w:cs="Arial"/>
                <w:lang w:val="id-ID"/>
              </w:rPr>
              <w:t>2</w:t>
            </w:r>
          </w:p>
        </w:tc>
        <w:tc>
          <w:tcPr>
            <w:tcW w:w="2136" w:type="dxa"/>
            <w:shd w:val="clear" w:color="auto" w:fill="FFFFFF"/>
            <w:tcMar>
              <w:top w:w="72" w:type="dxa"/>
              <w:left w:w="144" w:type="dxa"/>
              <w:bottom w:w="72" w:type="dxa"/>
              <w:right w:w="144" w:type="dxa"/>
            </w:tcMar>
          </w:tcPr>
          <w:p w:rsidR="00F3031C" w:rsidRPr="00335A21" w:rsidRDefault="00907399" w:rsidP="00B00A3E">
            <w:pPr>
              <w:ind w:firstLine="21"/>
              <w:rPr>
                <w:rFonts w:ascii="Bookman Old Style" w:eastAsia="Times New Roman" w:hAnsi="Bookman Old Style" w:cs="Times New Roman"/>
                <w:color w:val="333333"/>
                <w:sz w:val="14"/>
                <w:szCs w:val="14"/>
                <w:lang w:val="en-US"/>
              </w:rPr>
            </w:pPr>
            <w:r w:rsidRPr="00907399">
              <w:rPr>
                <w:rFonts w:ascii="Bookman Old Style" w:eastAsia="Times New Roman" w:hAnsi="Bookman Old Style" w:cs="Times New Roman"/>
                <w:color w:val="333333"/>
                <w:sz w:val="14"/>
                <w:szCs w:val="14"/>
                <w:lang w:val="en-US"/>
              </w:rPr>
              <w:t>Terlaksananya penyampaian jenis obyek yang terdata</w:t>
            </w:r>
          </w:p>
        </w:tc>
        <w:tc>
          <w:tcPr>
            <w:tcW w:w="2619" w:type="dxa"/>
            <w:shd w:val="clear" w:color="auto" w:fill="FFFFFF"/>
            <w:tcMar>
              <w:top w:w="72" w:type="dxa"/>
              <w:left w:w="144" w:type="dxa"/>
              <w:bottom w:w="72" w:type="dxa"/>
              <w:right w:w="144" w:type="dxa"/>
            </w:tcMar>
          </w:tcPr>
          <w:p w:rsidR="00F3031C" w:rsidRPr="00335A21" w:rsidRDefault="008C41DF" w:rsidP="00B00A3E">
            <w:pPr>
              <w:rPr>
                <w:rFonts w:ascii="Bookman Old Style" w:eastAsia="Times New Roman" w:hAnsi="Bookman Old Style" w:cs="Times New Roman"/>
                <w:color w:val="333333"/>
                <w:sz w:val="14"/>
                <w:szCs w:val="14"/>
                <w:lang w:val="en-US"/>
              </w:rPr>
            </w:pPr>
            <w:r w:rsidRPr="008C41DF">
              <w:rPr>
                <w:rFonts w:ascii="Bookman Old Style" w:eastAsia="Times New Roman" w:hAnsi="Bookman Old Style" w:cs="Times New Roman"/>
                <w:color w:val="333333"/>
                <w:sz w:val="14"/>
                <w:szCs w:val="14"/>
                <w:lang w:val="id-ID"/>
              </w:rPr>
              <w:t>Cakupan jenis obyek yang terdata</w:t>
            </w:r>
          </w:p>
        </w:tc>
        <w:tc>
          <w:tcPr>
            <w:tcW w:w="952" w:type="dxa"/>
            <w:shd w:val="clear" w:color="auto" w:fill="FFFFFF"/>
          </w:tcPr>
          <w:p w:rsidR="00F3031C" w:rsidRPr="00F12695" w:rsidRDefault="00CC3D37" w:rsidP="00B00A3E">
            <w:pPr>
              <w:pStyle w:val="ListParagraph"/>
              <w:ind w:left="90"/>
              <w:jc w:val="center"/>
              <w:rPr>
                <w:rFonts w:ascii="Bookman Old Style" w:hAnsi="Bookman Old Style" w:cs="Arial"/>
                <w:iCs/>
                <w:sz w:val="20"/>
                <w:szCs w:val="20"/>
                <w:lang w:val="id-ID"/>
              </w:rPr>
            </w:pPr>
            <w:r w:rsidRPr="00F12695">
              <w:rPr>
                <w:rFonts w:ascii="Bookman Old Style" w:hAnsi="Bookman Old Style" w:cs="Arial"/>
                <w:i/>
                <w:iCs/>
                <w:sz w:val="16"/>
                <w:szCs w:val="16"/>
                <w:lang w:val="id-ID"/>
              </w:rPr>
              <w:t>Dokumen</w:t>
            </w:r>
          </w:p>
        </w:tc>
        <w:tc>
          <w:tcPr>
            <w:tcW w:w="3458" w:type="dxa"/>
            <w:shd w:val="clear" w:color="auto" w:fill="FFFFFF"/>
          </w:tcPr>
          <w:p w:rsidR="00F3031C" w:rsidRPr="00F12695" w:rsidRDefault="00F3031C" w:rsidP="00F12695">
            <w:pPr>
              <w:spacing w:after="150" w:line="240" w:lineRule="auto"/>
              <w:rPr>
                <w:rFonts w:ascii="Bookman Old Style" w:eastAsia="Times New Roman" w:hAnsi="Bookman Old Style" w:cs="Times New Roman"/>
                <w:color w:val="333333"/>
                <w:sz w:val="14"/>
                <w:szCs w:val="14"/>
                <w:lang w:val="id-ID"/>
              </w:rPr>
            </w:pPr>
            <w:r>
              <w:rPr>
                <w:rFonts w:ascii="Bookman Old Style" w:eastAsia="Times New Roman" w:hAnsi="Bookman Old Style" w:cs="Times New Roman"/>
                <w:color w:val="333333"/>
                <w:sz w:val="14"/>
                <w:szCs w:val="14"/>
                <w:lang w:val="id-ID"/>
              </w:rPr>
              <w:t>J</w:t>
            </w:r>
            <w:r w:rsidRPr="00C65C0B">
              <w:rPr>
                <w:rFonts w:ascii="Bookman Old Style" w:eastAsia="Times New Roman" w:hAnsi="Bookman Old Style" w:cs="Times New Roman"/>
                <w:color w:val="333333"/>
                <w:sz w:val="14"/>
                <w:szCs w:val="14"/>
                <w:lang w:val="en-US"/>
              </w:rPr>
              <w:t xml:space="preserve">umlah </w:t>
            </w:r>
            <w:r w:rsidR="00F12695">
              <w:rPr>
                <w:rFonts w:ascii="Bookman Old Style" w:eastAsia="Times New Roman" w:hAnsi="Bookman Old Style" w:cs="Times New Roman"/>
                <w:color w:val="333333"/>
                <w:sz w:val="14"/>
                <w:szCs w:val="14"/>
                <w:lang w:val="id-ID"/>
              </w:rPr>
              <w:t>Obyek pajak yang terdata x jumlah Obyek pajak x 100%</w:t>
            </w:r>
          </w:p>
        </w:tc>
      </w:tr>
    </w:tbl>
    <w:p w:rsidR="00F3031C" w:rsidRPr="00335A21" w:rsidRDefault="00F3031C" w:rsidP="00F3031C">
      <w:pPr>
        <w:spacing w:after="0" w:line="240" w:lineRule="auto"/>
        <w:rPr>
          <w:rFonts w:ascii="Bookman Old Style" w:eastAsia="Times New Roman" w:hAnsi="Bookman Old Style"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45"/>
        <w:gridCol w:w="5617"/>
      </w:tblGrid>
      <w:tr w:rsidR="00F3031C" w:rsidRPr="00335A21" w:rsidTr="00B00A3E">
        <w:tc>
          <w:tcPr>
            <w:tcW w:w="2000" w:type="pct"/>
            <w:shd w:val="clear" w:color="auto" w:fill="auto"/>
            <w:tcMar>
              <w:top w:w="0" w:type="dxa"/>
              <w:left w:w="0" w:type="dxa"/>
              <w:bottom w:w="0" w:type="dxa"/>
              <w:right w:w="0" w:type="dxa"/>
            </w:tcMar>
            <w:vAlign w:val="center"/>
            <w:hideMark/>
          </w:tcPr>
          <w:p w:rsidR="00F3031C" w:rsidRPr="00335A21" w:rsidRDefault="00F3031C" w:rsidP="00B00A3E">
            <w:pPr>
              <w:spacing w:after="2100" w:line="240" w:lineRule="auto"/>
              <w:rPr>
                <w:rFonts w:ascii="Bookman Old Style" w:eastAsia="Times New Roman" w:hAnsi="Bookman Old Style" w:cs="Times New Roman"/>
                <w:color w:val="333333"/>
                <w:sz w:val="20"/>
                <w:szCs w:val="20"/>
                <w:lang w:val="en-US"/>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58"/>
              <w:gridCol w:w="3722"/>
              <w:gridCol w:w="629"/>
              <w:gridCol w:w="8"/>
            </w:tblGrid>
            <w:tr w:rsidR="00F3031C" w:rsidRPr="00335A21" w:rsidTr="00B00A3E">
              <w:tc>
                <w:tcPr>
                  <w:tcW w:w="4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12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200" w:type="dxa"/>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c>
                <w:tcPr>
                  <w:tcW w:w="0" w:type="auto"/>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r>
            <w:tr w:rsidR="00F3031C" w:rsidRPr="00335A21" w:rsidTr="00534A00">
              <w:trPr>
                <w:trHeight w:val="342"/>
              </w:trPr>
              <w:tc>
                <w:tcPr>
                  <w:tcW w:w="0" w:type="auto"/>
                  <w:gridSpan w:val="4"/>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0"/>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534A00" w:rsidRDefault="00F3031C" w:rsidP="00B00A3E">
                  <w:pPr>
                    <w:spacing w:after="0" w:line="240" w:lineRule="auto"/>
                    <w:jc w:val="center"/>
                    <w:rPr>
                      <w:rFonts w:ascii="Bookman Old Style" w:eastAsia="Times New Roman" w:hAnsi="Bookman Old Style" w:cs="Times New Roman"/>
                      <w:sz w:val="24"/>
                      <w:szCs w:val="24"/>
                      <w:lang w:val="id-ID"/>
                    </w:rPr>
                  </w:pPr>
                  <w:r w:rsidRPr="00534A00">
                    <w:rPr>
                      <w:rFonts w:ascii="Bookman Old Style" w:eastAsia="Times New Roman" w:hAnsi="Bookman Old Style" w:cs="Times New Roman"/>
                      <w:sz w:val="24"/>
                      <w:szCs w:val="24"/>
                      <w:lang w:val="en-US"/>
                    </w:rPr>
                    <w:t>K</w:t>
                  </w:r>
                  <w:r w:rsidRPr="00534A00">
                    <w:rPr>
                      <w:rFonts w:ascii="Bookman Old Style" w:eastAsia="Times New Roman" w:hAnsi="Bookman Old Style" w:cs="Times New Roman"/>
                      <w:sz w:val="24"/>
                      <w:szCs w:val="24"/>
                      <w:lang w:val="id-ID"/>
                    </w:rPr>
                    <w:t xml:space="preserve">epala Bidang </w:t>
                  </w:r>
                  <w:r w:rsidR="00534A00" w:rsidRPr="00534A00">
                    <w:rPr>
                      <w:rFonts w:ascii="Arial" w:hAnsi="Arial" w:cs="Arial"/>
                      <w:sz w:val="24"/>
                      <w:szCs w:val="24"/>
                      <w:lang w:val="id-ID"/>
                    </w:rPr>
                    <w:t>Pengendalian, Pengembangan dan Pelaporan Pendapatan Daerah</w:t>
                  </w:r>
                </w:p>
              </w:tc>
            </w:tr>
            <w:tr w:rsidR="00F3031C" w:rsidRPr="00335A21" w:rsidTr="00B00A3E">
              <w:trPr>
                <w:trHeight w:val="700"/>
              </w:trPr>
              <w:tc>
                <w:tcPr>
                  <w:tcW w:w="0" w:type="auto"/>
                  <w:gridSpan w:val="4"/>
                  <w:shd w:val="clear" w:color="auto" w:fill="auto"/>
                  <w:tcMar>
                    <w:top w:w="0" w:type="dxa"/>
                    <w:left w:w="0" w:type="dxa"/>
                    <w:bottom w:w="0" w:type="dxa"/>
                    <w:right w:w="0" w:type="dxa"/>
                  </w:tcMar>
                  <w:vAlign w:val="center"/>
                  <w:hideMark/>
                </w:tcPr>
                <w:p w:rsidR="00F3031C" w:rsidRPr="00335A21" w:rsidRDefault="00F3031C" w:rsidP="00B00A3E">
                  <w:pPr>
                    <w:spacing w:after="0" w:line="240" w:lineRule="auto"/>
                    <w:rPr>
                      <w:rFonts w:ascii="Bookman Old Style" w:eastAsia="Times New Roman" w:hAnsi="Bookman Old Style" w:cs="Times New Roman"/>
                      <w:sz w:val="24"/>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C65C0B" w:rsidRDefault="00483FF9" w:rsidP="00B00A3E">
                  <w:pPr>
                    <w:spacing w:after="0" w:line="240" w:lineRule="auto"/>
                    <w:jc w:val="center"/>
                    <w:rPr>
                      <w:rFonts w:ascii="Bookman Old Style" w:eastAsia="Times New Roman" w:hAnsi="Bookman Old Style" w:cs="Times New Roman"/>
                      <w:sz w:val="24"/>
                      <w:szCs w:val="24"/>
                      <w:u w:val="single"/>
                      <w:lang w:val="id-ID"/>
                    </w:rPr>
                  </w:pPr>
                  <w:r>
                    <w:rPr>
                      <w:rFonts w:ascii="Bookman Old Style" w:eastAsia="Times New Roman" w:hAnsi="Bookman Old Style" w:cs="Times New Roman"/>
                      <w:sz w:val="24"/>
                      <w:szCs w:val="24"/>
                      <w:u w:val="single"/>
                      <w:lang w:val="id-ID"/>
                    </w:rPr>
                    <w:t>Usman,SE,ME</w:t>
                  </w: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C65C0B" w:rsidRDefault="00F3031C" w:rsidP="00B00A3E">
                  <w:pPr>
                    <w:spacing w:after="0" w:line="240" w:lineRule="auto"/>
                    <w:jc w:val="center"/>
                    <w:rPr>
                      <w:rFonts w:ascii="Bookman Old Style" w:eastAsia="Times New Roman" w:hAnsi="Bookman Old Style" w:cs="Times New Roman"/>
                      <w:color w:val="FF0000"/>
                      <w:sz w:val="24"/>
                      <w:szCs w:val="24"/>
                      <w:lang w:val="en-US"/>
                    </w:rPr>
                  </w:pPr>
                </w:p>
              </w:tc>
            </w:tr>
            <w:tr w:rsidR="00F3031C" w:rsidRPr="00335A21" w:rsidTr="00B00A3E">
              <w:tc>
                <w:tcPr>
                  <w:tcW w:w="0" w:type="auto"/>
                  <w:gridSpan w:val="4"/>
                  <w:shd w:val="clear" w:color="auto" w:fill="auto"/>
                  <w:tcMar>
                    <w:top w:w="0" w:type="dxa"/>
                    <w:left w:w="0" w:type="dxa"/>
                    <w:bottom w:w="0" w:type="dxa"/>
                    <w:right w:w="0" w:type="dxa"/>
                  </w:tcMar>
                  <w:vAlign w:val="center"/>
                  <w:hideMark/>
                </w:tcPr>
                <w:p w:rsidR="00F3031C" w:rsidRPr="00534A00" w:rsidRDefault="00F3031C" w:rsidP="00483FF9">
                  <w:pPr>
                    <w:spacing w:after="0" w:line="240" w:lineRule="auto"/>
                    <w:jc w:val="center"/>
                    <w:rPr>
                      <w:rFonts w:ascii="Bookman Old Style" w:eastAsia="Times New Roman" w:hAnsi="Bookman Old Style" w:cs="Times New Roman"/>
                      <w:sz w:val="24"/>
                      <w:szCs w:val="24"/>
                      <w:lang w:val="id-ID"/>
                    </w:rPr>
                  </w:pPr>
                  <w:r w:rsidRPr="00534A00">
                    <w:rPr>
                      <w:rFonts w:ascii="Bookman Old Style" w:eastAsia="Times New Roman" w:hAnsi="Bookman Old Style" w:cs="Times New Roman"/>
                      <w:sz w:val="24"/>
                      <w:szCs w:val="24"/>
                      <w:lang w:val="en-US"/>
                    </w:rPr>
                    <w:t xml:space="preserve">NIP. </w:t>
                  </w:r>
                  <w:r w:rsidR="00483FF9" w:rsidRPr="00534A00">
                    <w:rPr>
                      <w:rFonts w:ascii="Bookman Old Style" w:eastAsia="Times New Roman" w:hAnsi="Bookman Old Style" w:cs="Times New Roman"/>
                      <w:sz w:val="24"/>
                      <w:szCs w:val="24"/>
                      <w:lang w:val="id-ID"/>
                    </w:rPr>
                    <w:t>19740823 199402 1 002</w:t>
                  </w:r>
                </w:p>
              </w:tc>
            </w:tr>
          </w:tbl>
          <w:p w:rsidR="00F3031C" w:rsidRPr="00335A21" w:rsidRDefault="00F3031C" w:rsidP="00B00A3E">
            <w:pPr>
              <w:spacing w:after="2100" w:line="240" w:lineRule="auto"/>
              <w:rPr>
                <w:rFonts w:ascii="Bookman Old Style" w:eastAsia="Times New Roman" w:hAnsi="Bookman Old Style" w:cs="Times New Roman"/>
                <w:color w:val="333333"/>
                <w:sz w:val="20"/>
                <w:szCs w:val="20"/>
                <w:lang w:val="en-US"/>
              </w:rPr>
            </w:pPr>
          </w:p>
        </w:tc>
      </w:tr>
    </w:tbl>
    <w:p w:rsidR="00F3031C" w:rsidRDefault="00F3031C" w:rsidP="00F3031C"/>
    <w:p w:rsidR="00F3031C" w:rsidRDefault="00F3031C" w:rsidP="00F3031C"/>
    <w:p w:rsidR="00F3031C" w:rsidRDefault="00F3031C" w:rsidP="00F3031C"/>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p>
    <w:p w:rsidR="00F3031C" w:rsidRDefault="00F3031C">
      <w:pPr>
        <w:rPr>
          <w:lang w:val="id-ID"/>
        </w:rPr>
      </w:pPr>
      <w:bookmarkStart w:id="0" w:name="_GoBack"/>
      <w:bookmarkEnd w:id="0"/>
    </w:p>
    <w:sectPr w:rsidR="00F3031C" w:rsidSect="009C47F9">
      <w:pgSz w:w="12242" w:h="20163" w:code="5"/>
      <w:pgMar w:top="4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86" w:rsidRDefault="00867186" w:rsidP="005C2158">
      <w:pPr>
        <w:spacing w:after="0" w:line="240" w:lineRule="auto"/>
      </w:pPr>
      <w:r>
        <w:separator/>
      </w:r>
    </w:p>
  </w:endnote>
  <w:endnote w:type="continuationSeparator" w:id="0">
    <w:p w:rsidR="00867186" w:rsidRDefault="00867186" w:rsidP="005C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86" w:rsidRDefault="00867186" w:rsidP="005C2158">
      <w:pPr>
        <w:spacing w:after="0" w:line="240" w:lineRule="auto"/>
      </w:pPr>
      <w:r>
        <w:separator/>
      </w:r>
    </w:p>
  </w:footnote>
  <w:footnote w:type="continuationSeparator" w:id="0">
    <w:p w:rsidR="00867186" w:rsidRDefault="00867186" w:rsidP="005C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D7A"/>
    <w:multiLevelType w:val="hybridMultilevel"/>
    <w:tmpl w:val="769A7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6E516A"/>
    <w:multiLevelType w:val="hybridMultilevel"/>
    <w:tmpl w:val="8CCE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C616E"/>
    <w:multiLevelType w:val="hybridMultilevel"/>
    <w:tmpl w:val="E4461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B2085A"/>
    <w:multiLevelType w:val="hybridMultilevel"/>
    <w:tmpl w:val="134A49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374692C"/>
    <w:multiLevelType w:val="hybridMultilevel"/>
    <w:tmpl w:val="4420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47E74"/>
    <w:multiLevelType w:val="hybridMultilevel"/>
    <w:tmpl w:val="4164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907FE"/>
    <w:multiLevelType w:val="hybridMultilevel"/>
    <w:tmpl w:val="9350E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AC70C7"/>
    <w:multiLevelType w:val="hybridMultilevel"/>
    <w:tmpl w:val="DC1C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C7C45"/>
    <w:multiLevelType w:val="hybridMultilevel"/>
    <w:tmpl w:val="0E4E2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1F78D5"/>
    <w:multiLevelType w:val="hybridMultilevel"/>
    <w:tmpl w:val="298E8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D23201"/>
    <w:multiLevelType w:val="hybridMultilevel"/>
    <w:tmpl w:val="113EDAF2"/>
    <w:lvl w:ilvl="0" w:tplc="04210019">
      <w:start w:val="1"/>
      <w:numFmt w:val="lowerLetter"/>
      <w:lvlText w:val="%1."/>
      <w:lvlJc w:val="left"/>
      <w:pPr>
        <w:ind w:left="720" w:hanging="360"/>
      </w:pPr>
      <w:rPr>
        <w:rFonts w:hint="default"/>
      </w:rPr>
    </w:lvl>
    <w:lvl w:ilvl="1" w:tplc="2F06759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C6028F"/>
    <w:multiLevelType w:val="hybridMultilevel"/>
    <w:tmpl w:val="B8449B5E"/>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78093AA7"/>
    <w:multiLevelType w:val="hybridMultilevel"/>
    <w:tmpl w:val="BE622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A84968"/>
    <w:multiLevelType w:val="hybridMultilevel"/>
    <w:tmpl w:val="B8449B5E"/>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num w:numId="1">
    <w:abstractNumId w:val="8"/>
  </w:num>
  <w:num w:numId="2">
    <w:abstractNumId w:val="0"/>
  </w:num>
  <w:num w:numId="3">
    <w:abstractNumId w:val="6"/>
  </w:num>
  <w:num w:numId="4">
    <w:abstractNumId w:val="2"/>
  </w:num>
  <w:num w:numId="5">
    <w:abstractNumId w:val="12"/>
  </w:num>
  <w:num w:numId="6">
    <w:abstractNumId w:val="9"/>
  </w:num>
  <w:num w:numId="7">
    <w:abstractNumId w:val="10"/>
  </w:num>
  <w:num w:numId="8">
    <w:abstractNumId w:val="3"/>
  </w:num>
  <w:num w:numId="9">
    <w:abstractNumId w:val="13"/>
  </w:num>
  <w:num w:numId="10">
    <w:abstractNumId w:val="11"/>
  </w:num>
  <w:num w:numId="11">
    <w:abstractNumId w:val="5"/>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12F"/>
    <w:rsid w:val="00024DF8"/>
    <w:rsid w:val="0007067F"/>
    <w:rsid w:val="00091D79"/>
    <w:rsid w:val="00092499"/>
    <w:rsid w:val="000E01AB"/>
    <w:rsid w:val="00125D54"/>
    <w:rsid w:val="0015474F"/>
    <w:rsid w:val="001F3B44"/>
    <w:rsid w:val="00220DE1"/>
    <w:rsid w:val="0023206F"/>
    <w:rsid w:val="00246FF9"/>
    <w:rsid w:val="002865DD"/>
    <w:rsid w:val="002D4A77"/>
    <w:rsid w:val="002F002C"/>
    <w:rsid w:val="003007D6"/>
    <w:rsid w:val="00307C1E"/>
    <w:rsid w:val="00320002"/>
    <w:rsid w:val="00335A21"/>
    <w:rsid w:val="00363C30"/>
    <w:rsid w:val="003946F1"/>
    <w:rsid w:val="003B51D0"/>
    <w:rsid w:val="003B686D"/>
    <w:rsid w:val="003D43DF"/>
    <w:rsid w:val="003E4743"/>
    <w:rsid w:val="003E6AF6"/>
    <w:rsid w:val="003F11B6"/>
    <w:rsid w:val="003F1626"/>
    <w:rsid w:val="00410274"/>
    <w:rsid w:val="0041152C"/>
    <w:rsid w:val="00477BE2"/>
    <w:rsid w:val="00483FF9"/>
    <w:rsid w:val="004C3652"/>
    <w:rsid w:val="004E2BA7"/>
    <w:rsid w:val="00504FED"/>
    <w:rsid w:val="00527E42"/>
    <w:rsid w:val="00534A00"/>
    <w:rsid w:val="005C2158"/>
    <w:rsid w:val="005D1DC6"/>
    <w:rsid w:val="005E12D0"/>
    <w:rsid w:val="0060772D"/>
    <w:rsid w:val="00624BED"/>
    <w:rsid w:val="00626932"/>
    <w:rsid w:val="006556A3"/>
    <w:rsid w:val="00657135"/>
    <w:rsid w:val="00661360"/>
    <w:rsid w:val="00690EDF"/>
    <w:rsid w:val="007205F2"/>
    <w:rsid w:val="0072476E"/>
    <w:rsid w:val="00743A92"/>
    <w:rsid w:val="007A0C8E"/>
    <w:rsid w:val="007D5F2C"/>
    <w:rsid w:val="007E0784"/>
    <w:rsid w:val="00811095"/>
    <w:rsid w:val="00847706"/>
    <w:rsid w:val="00867186"/>
    <w:rsid w:val="008676FC"/>
    <w:rsid w:val="008C41DF"/>
    <w:rsid w:val="008D1F8F"/>
    <w:rsid w:val="008D61B4"/>
    <w:rsid w:val="008E2DF0"/>
    <w:rsid w:val="00907399"/>
    <w:rsid w:val="009A208A"/>
    <w:rsid w:val="009C47F9"/>
    <w:rsid w:val="009E2D19"/>
    <w:rsid w:val="009F18F0"/>
    <w:rsid w:val="00A0061D"/>
    <w:rsid w:val="00A823C3"/>
    <w:rsid w:val="00A838F6"/>
    <w:rsid w:val="00AF420D"/>
    <w:rsid w:val="00B105E6"/>
    <w:rsid w:val="00B12041"/>
    <w:rsid w:val="00B15E98"/>
    <w:rsid w:val="00B741BA"/>
    <w:rsid w:val="00BE5CA6"/>
    <w:rsid w:val="00BE6604"/>
    <w:rsid w:val="00C03546"/>
    <w:rsid w:val="00C11979"/>
    <w:rsid w:val="00C35801"/>
    <w:rsid w:val="00C5148A"/>
    <w:rsid w:val="00C57244"/>
    <w:rsid w:val="00C61177"/>
    <w:rsid w:val="00C65C0B"/>
    <w:rsid w:val="00C8412F"/>
    <w:rsid w:val="00C9336E"/>
    <w:rsid w:val="00CB11EC"/>
    <w:rsid w:val="00CB3A8A"/>
    <w:rsid w:val="00CB3E18"/>
    <w:rsid w:val="00CB6559"/>
    <w:rsid w:val="00CC3D37"/>
    <w:rsid w:val="00CD7B73"/>
    <w:rsid w:val="00CE57D5"/>
    <w:rsid w:val="00CF5348"/>
    <w:rsid w:val="00D05D0A"/>
    <w:rsid w:val="00D54646"/>
    <w:rsid w:val="00D65A17"/>
    <w:rsid w:val="00D761A5"/>
    <w:rsid w:val="00DA0C82"/>
    <w:rsid w:val="00DA64BC"/>
    <w:rsid w:val="00DA7046"/>
    <w:rsid w:val="00DB44BE"/>
    <w:rsid w:val="00E65C32"/>
    <w:rsid w:val="00E83460"/>
    <w:rsid w:val="00E8387F"/>
    <w:rsid w:val="00EA3240"/>
    <w:rsid w:val="00F12695"/>
    <w:rsid w:val="00F12F40"/>
    <w:rsid w:val="00F17F6C"/>
    <w:rsid w:val="00F21000"/>
    <w:rsid w:val="00F273B6"/>
    <w:rsid w:val="00F3031C"/>
    <w:rsid w:val="00F31553"/>
    <w:rsid w:val="00F36042"/>
    <w:rsid w:val="00F376A4"/>
    <w:rsid w:val="00F60CCC"/>
    <w:rsid w:val="00F7089F"/>
    <w:rsid w:val="00F710A9"/>
    <w:rsid w:val="00FA3DF0"/>
    <w:rsid w:val="00FA497E"/>
    <w:rsid w:val="00FB0124"/>
    <w:rsid w:val="00FB144D"/>
    <w:rsid w:val="00FE71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B63E79"/>
  <w15:docId w15:val="{5FE974F7-E906-4DA7-A634-686BDCE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2F"/>
    <w:pPr>
      <w:spacing w:after="160" w:line="259" w:lineRule="auto"/>
    </w:pPr>
    <w:rPr>
      <w:lang w:val="en-AU"/>
    </w:rPr>
  </w:style>
  <w:style w:type="paragraph" w:styleId="Heading2">
    <w:name w:val="heading 2"/>
    <w:basedOn w:val="Normal"/>
    <w:next w:val="Normal"/>
    <w:link w:val="Heading2Char"/>
    <w:uiPriority w:val="9"/>
    <w:unhideWhenUsed/>
    <w:qFormat/>
    <w:rsid w:val="00E65C32"/>
    <w:pPr>
      <w:keepNext/>
      <w:spacing w:before="240" w:after="60" w:line="276"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12F"/>
    <w:pPr>
      <w:spacing w:after="200" w:line="276"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E65C32"/>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6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32"/>
    <w:rPr>
      <w:lang w:val="en-AU"/>
    </w:rPr>
  </w:style>
  <w:style w:type="paragraph" w:styleId="Footer">
    <w:name w:val="footer"/>
    <w:basedOn w:val="Normal"/>
    <w:link w:val="FooterChar"/>
    <w:uiPriority w:val="99"/>
    <w:unhideWhenUsed/>
    <w:rsid w:val="00E6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32"/>
    <w:rPr>
      <w:lang w:val="en-AU"/>
    </w:rPr>
  </w:style>
  <w:style w:type="paragraph" w:styleId="BalloonText">
    <w:name w:val="Balloon Text"/>
    <w:basedOn w:val="Normal"/>
    <w:link w:val="BalloonTextChar"/>
    <w:uiPriority w:val="99"/>
    <w:semiHidden/>
    <w:unhideWhenUsed/>
    <w:rsid w:val="00A8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F6"/>
    <w:rPr>
      <w:rFonts w:ascii="Segoe UI" w:hAnsi="Segoe UI" w:cs="Segoe UI"/>
      <w:sz w:val="18"/>
      <w:szCs w:val="18"/>
      <w:lang w:val="en-AU"/>
    </w:rPr>
  </w:style>
  <w:style w:type="paragraph" w:styleId="NormalWeb">
    <w:name w:val="Normal (Web)"/>
    <w:basedOn w:val="Normal"/>
    <w:uiPriority w:val="99"/>
    <w:unhideWhenUsed/>
    <w:rsid w:val="00300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657135"/>
    <w:rPr>
      <w:rFonts w:ascii="Calibri" w:eastAsia="Calibri" w:hAnsi="Calibri" w:cs="Times New Roman"/>
    </w:rPr>
  </w:style>
  <w:style w:type="table" w:styleId="TableGrid">
    <w:name w:val="Table Grid"/>
    <w:basedOn w:val="TableNormal"/>
    <w:uiPriority w:val="59"/>
    <w:rsid w:val="00092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6923">
      <w:bodyDiv w:val="1"/>
      <w:marLeft w:val="0"/>
      <w:marRight w:val="0"/>
      <w:marTop w:val="0"/>
      <w:marBottom w:val="0"/>
      <w:divBdr>
        <w:top w:val="none" w:sz="0" w:space="0" w:color="auto"/>
        <w:left w:val="none" w:sz="0" w:space="0" w:color="auto"/>
        <w:bottom w:val="none" w:sz="0" w:space="0" w:color="auto"/>
        <w:right w:val="none" w:sz="0" w:space="0" w:color="auto"/>
      </w:divBdr>
    </w:div>
    <w:div w:id="1454904665">
      <w:bodyDiv w:val="1"/>
      <w:marLeft w:val="0"/>
      <w:marRight w:val="0"/>
      <w:marTop w:val="0"/>
      <w:marBottom w:val="0"/>
      <w:divBdr>
        <w:top w:val="none" w:sz="0" w:space="0" w:color="auto"/>
        <w:left w:val="none" w:sz="0" w:space="0" w:color="auto"/>
        <w:bottom w:val="none" w:sz="0" w:space="0" w:color="auto"/>
        <w:right w:val="none" w:sz="0" w:space="0" w:color="auto"/>
      </w:divBdr>
    </w:div>
    <w:div w:id="14769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7B18-2EB9-4229-B063-D0759027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5000 Series</dc:creator>
  <cp:lastModifiedBy>Luken Saputra</cp:lastModifiedBy>
  <cp:revision>68</cp:revision>
  <cp:lastPrinted>2019-03-06T02:22:00Z</cp:lastPrinted>
  <dcterms:created xsi:type="dcterms:W3CDTF">2016-08-15T04:54:00Z</dcterms:created>
  <dcterms:modified xsi:type="dcterms:W3CDTF">2019-09-24T03:14:00Z</dcterms:modified>
</cp:coreProperties>
</file>